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1" w:rsidRDefault="00057541" w:rsidP="00057541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Аналитическая справка</w:t>
      </w:r>
    </w:p>
    <w:p w:rsidR="00057541" w:rsidRDefault="00057541" w:rsidP="00057541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по итогам школьного этапа</w:t>
      </w:r>
    </w:p>
    <w:p w:rsidR="00057541" w:rsidRDefault="00057541" w:rsidP="00057541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 всероссийской олимпиады школьников</w:t>
      </w:r>
    </w:p>
    <w:p w:rsidR="00057541" w:rsidRDefault="00057541" w:rsidP="00057541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по биологии</w:t>
      </w:r>
    </w:p>
    <w:p w:rsidR="00057541" w:rsidRDefault="00057541" w:rsidP="00057541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 xml:space="preserve">на 2019-2020 </w:t>
      </w:r>
      <w:proofErr w:type="spellStart"/>
      <w:r>
        <w:rPr>
          <w:rStyle w:val="c21"/>
          <w:color w:val="000000"/>
          <w:sz w:val="32"/>
          <w:szCs w:val="32"/>
        </w:rPr>
        <w:t>уч</w:t>
      </w:r>
      <w:proofErr w:type="gramStart"/>
      <w:r>
        <w:rPr>
          <w:rStyle w:val="c21"/>
          <w:color w:val="000000"/>
          <w:sz w:val="32"/>
          <w:szCs w:val="32"/>
        </w:rPr>
        <w:t>.г</w:t>
      </w:r>
      <w:proofErr w:type="gramEnd"/>
      <w:r>
        <w:rPr>
          <w:rStyle w:val="c21"/>
          <w:color w:val="000000"/>
          <w:sz w:val="32"/>
          <w:szCs w:val="32"/>
        </w:rPr>
        <w:t>од</w:t>
      </w:r>
      <w:proofErr w:type="spellEnd"/>
      <w:r>
        <w:rPr>
          <w:rStyle w:val="c21"/>
          <w:color w:val="000000"/>
          <w:sz w:val="32"/>
          <w:szCs w:val="32"/>
        </w:rPr>
        <w:t xml:space="preserve"> .(7,8,9 </w:t>
      </w:r>
      <w:proofErr w:type="spellStart"/>
      <w:r>
        <w:rPr>
          <w:rStyle w:val="c21"/>
          <w:color w:val="000000"/>
          <w:sz w:val="32"/>
          <w:szCs w:val="32"/>
        </w:rPr>
        <w:t>кл</w:t>
      </w:r>
      <w:proofErr w:type="spellEnd"/>
      <w:r>
        <w:rPr>
          <w:rStyle w:val="c21"/>
          <w:color w:val="000000"/>
          <w:sz w:val="32"/>
          <w:szCs w:val="32"/>
        </w:rPr>
        <w:t>.)</w:t>
      </w:r>
    </w:p>
    <w:p w:rsidR="00057541" w:rsidRDefault="00057541" w:rsidP="00057541">
      <w:pPr>
        <w:pStyle w:val="c50"/>
        <w:shd w:val="clear" w:color="auto" w:fill="FFFFFF"/>
        <w:spacing w:before="0" w:beforeAutospacing="0" w:after="0" w:afterAutospacing="0"/>
        <w:rPr>
          <w:rStyle w:val="c19"/>
          <w:color w:val="333333"/>
        </w:rPr>
      </w:pPr>
      <w:r>
        <w:rPr>
          <w:rStyle w:val="c15"/>
          <w:color w:val="333333"/>
        </w:rPr>
        <w:t>учитель истории и обществознания МКОУ « Иммунная ООШ»</w:t>
      </w:r>
      <w:r w:rsidRPr="00806981">
        <w:rPr>
          <w:rStyle w:val="c15"/>
          <w:color w:val="333333"/>
        </w:rPr>
        <w:t xml:space="preserve"> </w:t>
      </w:r>
      <w:r>
        <w:rPr>
          <w:rStyle w:val="c15"/>
          <w:color w:val="333333"/>
        </w:rPr>
        <w:t xml:space="preserve">Джафарова Э.Ш.         </w:t>
      </w:r>
      <w:proofErr w:type="spellStart"/>
      <w:r>
        <w:rPr>
          <w:rStyle w:val="c15"/>
          <w:color w:val="333333"/>
        </w:rPr>
        <w:t>Мурсалова</w:t>
      </w:r>
      <w:proofErr w:type="spellEnd"/>
      <w:r>
        <w:rPr>
          <w:rStyle w:val="c15"/>
          <w:color w:val="333333"/>
        </w:rPr>
        <w:t xml:space="preserve"> С.Ф.</w:t>
      </w:r>
      <w:r w:rsidRPr="00057541">
        <w:rPr>
          <w:rStyle w:val="c19"/>
          <w:color w:val="333333"/>
        </w:rPr>
        <w:t xml:space="preserve"> </w:t>
      </w:r>
    </w:p>
    <w:p w:rsidR="00057541" w:rsidRDefault="00057541" w:rsidP="00057541">
      <w:pPr>
        <w:pStyle w:val="c50"/>
        <w:shd w:val="clear" w:color="auto" w:fill="FFFFFF"/>
        <w:spacing w:before="0" w:beforeAutospacing="0" w:after="0" w:afterAutospacing="0"/>
        <w:rPr>
          <w:rStyle w:val="c19"/>
          <w:color w:val="333333"/>
        </w:rPr>
      </w:pPr>
    </w:p>
    <w:p w:rsidR="00057541" w:rsidRDefault="00057541" w:rsidP="00057541">
      <w:pPr>
        <w:pStyle w:val="c5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9"/>
          <w:color w:val="333333"/>
        </w:rPr>
        <w:t>18 сентября   2019 года  в МКОУ «</w:t>
      </w:r>
      <w:proofErr w:type="gramStart"/>
      <w:r>
        <w:rPr>
          <w:rStyle w:val="c19"/>
          <w:color w:val="333333"/>
        </w:rPr>
        <w:t>Иммунная</w:t>
      </w:r>
      <w:proofErr w:type="gramEnd"/>
      <w:r>
        <w:rPr>
          <w:rStyle w:val="c19"/>
          <w:color w:val="333333"/>
        </w:rPr>
        <w:t xml:space="preserve"> ООШ» прошёл 1 тур Всероссийской олимпиады школьников </w:t>
      </w:r>
    </w:p>
    <w:p w:rsidR="00057541" w:rsidRPr="00657EFD" w:rsidRDefault="00057541" w:rsidP="00057541">
      <w:pPr>
        <w:spacing w:after="0"/>
        <w:rPr>
          <w:iCs/>
          <w:color w:val="000000"/>
        </w:rPr>
      </w:pPr>
      <w:r w:rsidRPr="00657EFD">
        <w:rPr>
          <w:b/>
          <w:bCs/>
          <w:color w:val="000000"/>
        </w:rPr>
        <w:t>Основные</w:t>
      </w:r>
      <w:r>
        <w:rPr>
          <w:b/>
          <w:bCs/>
          <w:color w:val="000000"/>
        </w:rPr>
        <w:t xml:space="preserve">  цели и задачи </w:t>
      </w:r>
      <w:r w:rsidRPr="00657EFD">
        <w:rPr>
          <w:b/>
          <w:bCs/>
          <w:color w:val="000000"/>
        </w:rPr>
        <w:t xml:space="preserve"> проведения олимпиады:</w:t>
      </w:r>
      <w:r w:rsidRPr="00657EFD">
        <w:rPr>
          <w:color w:val="000000"/>
        </w:rPr>
        <w:br/>
      </w:r>
      <w:r w:rsidRPr="00657EFD">
        <w:rPr>
          <w:iCs/>
          <w:color w:val="000000"/>
        </w:rPr>
        <w:t xml:space="preserve">     - повышение интереса ш</w:t>
      </w:r>
      <w:r>
        <w:rPr>
          <w:iCs/>
          <w:color w:val="000000"/>
        </w:rPr>
        <w:t>кольников к изучению предмета биологии;</w:t>
      </w:r>
    </w:p>
    <w:p w:rsidR="00057541" w:rsidRPr="00657EFD" w:rsidRDefault="00057541" w:rsidP="00057541">
      <w:pPr>
        <w:spacing w:after="0"/>
        <w:ind w:firstLine="360"/>
        <w:rPr>
          <w:iCs/>
          <w:color w:val="000000"/>
        </w:rPr>
      </w:pPr>
      <w:r w:rsidRPr="00657EFD">
        <w:rPr>
          <w:iCs/>
          <w:color w:val="000000"/>
        </w:rPr>
        <w:t xml:space="preserve">- активизация внеклассной </w:t>
      </w:r>
      <w:r>
        <w:rPr>
          <w:iCs/>
          <w:color w:val="000000"/>
        </w:rPr>
        <w:t xml:space="preserve"> </w:t>
      </w:r>
      <w:r w:rsidRPr="00657EFD">
        <w:rPr>
          <w:iCs/>
          <w:color w:val="000000"/>
        </w:rPr>
        <w:t>ра</w:t>
      </w:r>
      <w:r>
        <w:rPr>
          <w:iCs/>
          <w:color w:val="000000"/>
        </w:rPr>
        <w:t>боты с учащимися по биологии</w:t>
      </w:r>
      <w:r w:rsidRPr="00657EFD">
        <w:rPr>
          <w:iCs/>
          <w:color w:val="000000"/>
        </w:rPr>
        <w:t>; </w:t>
      </w:r>
    </w:p>
    <w:p w:rsidR="00057541" w:rsidRPr="00657EFD" w:rsidRDefault="00057541" w:rsidP="00057541">
      <w:pPr>
        <w:spacing w:after="0"/>
        <w:ind w:firstLine="360"/>
        <w:rPr>
          <w:color w:val="000000"/>
        </w:rPr>
      </w:pPr>
      <w:r w:rsidRPr="00657EFD">
        <w:rPr>
          <w:iCs/>
          <w:color w:val="000000"/>
        </w:rPr>
        <w:t>- создание оптимальных условий для одаренных школьников, имеющих высок</w:t>
      </w:r>
      <w:r>
        <w:rPr>
          <w:iCs/>
          <w:color w:val="000000"/>
        </w:rPr>
        <w:t xml:space="preserve">ий уровень знаний по биологии   </w:t>
      </w:r>
      <w:r w:rsidRPr="00657EFD">
        <w:rPr>
          <w:iCs/>
          <w:color w:val="000000"/>
        </w:rPr>
        <w:t>и способных творчески их использовать; </w:t>
      </w:r>
      <w:r w:rsidRPr="00657EFD">
        <w:rPr>
          <w:color w:val="000000"/>
        </w:rPr>
        <w:br/>
      </w:r>
      <w:r w:rsidRPr="00657EFD">
        <w:rPr>
          <w:iCs/>
          <w:color w:val="000000"/>
        </w:rPr>
        <w:t xml:space="preserve">       - развитие сотрудничества и расширение взаимодействия между учащимися и преподавателями</w:t>
      </w:r>
      <w:r w:rsidRPr="00657EFD">
        <w:rPr>
          <w:i/>
          <w:iCs/>
          <w:color w:val="000000"/>
        </w:rPr>
        <w:t>.</w:t>
      </w:r>
    </w:p>
    <w:p w:rsidR="00057541" w:rsidRDefault="00057541" w:rsidP="00057541">
      <w:pPr>
        <w:spacing w:after="0"/>
        <w:rPr>
          <w:b/>
          <w:color w:val="0D0D0D" w:themeColor="text1" w:themeTint="F2"/>
          <w:sz w:val="28"/>
          <w:szCs w:val="28"/>
        </w:rPr>
      </w:pPr>
      <w:r w:rsidRPr="00775A9C">
        <w:rPr>
          <w:rStyle w:val="a3"/>
          <w:i w:val="0"/>
          <w:u w:val="single"/>
        </w:rPr>
        <w:t>Одной из приоритетных социальных задач</w:t>
      </w:r>
      <w:r w:rsidRPr="00B73B4F">
        <w:rPr>
          <w:rStyle w:val="a3"/>
          <w:i w:val="0"/>
        </w:rPr>
        <w:t xml:space="preserve"> государства и общества является создание условий, обеспечивающих выявление и развитие способных и одаренных детей, реализацию их потенциальных возможностей. </w:t>
      </w:r>
    </w:p>
    <w:p w:rsidR="00057541" w:rsidRPr="00356AAF" w:rsidRDefault="00057541" w:rsidP="00057541">
      <w:pPr>
        <w:tabs>
          <w:tab w:val="left" w:pos="709"/>
        </w:tabs>
        <w:spacing w:after="0"/>
        <w:jc w:val="both"/>
      </w:pPr>
      <w:r w:rsidRPr="00356AAF">
        <w:t xml:space="preserve">Олимпиада – это проверенный способ выявить детей, имеющих выдающиеся способности, дать им мотив и возможности для дальнейшего развития и реализации этих способностей. </w:t>
      </w:r>
    </w:p>
    <w:p w:rsidR="00057541" w:rsidRPr="00057541" w:rsidRDefault="00057541" w:rsidP="00057541">
      <w:pPr>
        <w:spacing w:after="0"/>
        <w:ind w:firstLine="709"/>
        <w:jc w:val="both"/>
      </w:pPr>
      <w:r w:rsidRPr="00146F25">
        <w:rPr>
          <w:u w:val="single"/>
        </w:rPr>
        <w:t>Задания олимпиады по биологии состояли из теоретического тура,</w:t>
      </w:r>
      <w:r w:rsidRPr="00146F25">
        <w:t xml:space="preserve"> включающего четыре блока заданий, которые отличались для различных возрастных групп количеством и уровнем сложности. </w:t>
      </w:r>
      <w:r w:rsidRPr="00146F25">
        <w:rPr>
          <w:u w:val="single"/>
        </w:rPr>
        <w:t>Первый блок</w:t>
      </w:r>
      <w:r w:rsidRPr="00146F25">
        <w:t xml:space="preserve"> представлял собой задания с выбором одного верного ответа. </w:t>
      </w:r>
      <w:r w:rsidRPr="00146F25">
        <w:rPr>
          <w:u w:val="single"/>
        </w:rPr>
        <w:t>Во втором блоке</w:t>
      </w:r>
      <w:r w:rsidRPr="00146F25">
        <w:t xml:space="preserve"> обучающимся предлагались тестовые задания с одним вариантом ответа из четырех возможных, но требующих предварительного множественного выбора. </w:t>
      </w:r>
      <w:r w:rsidRPr="00146F25">
        <w:rPr>
          <w:u w:val="single"/>
        </w:rPr>
        <w:t>В третьем блоке</w:t>
      </w:r>
      <w:r w:rsidRPr="00146F25">
        <w:t xml:space="preserve"> из предложенного перечня необходимо было выбрать правильные суждения. </w:t>
      </w:r>
      <w:r w:rsidRPr="00146F25">
        <w:rPr>
          <w:u w:val="single"/>
        </w:rPr>
        <w:t>Четвертое задание</w:t>
      </w:r>
      <w:r w:rsidRPr="00146F25">
        <w:t xml:space="preserve"> включало в себя тесты, требующие установления соответствия.</w:t>
      </w:r>
    </w:p>
    <w:tbl>
      <w:tblPr>
        <w:tblpPr w:leftFromText="180" w:rightFromText="180" w:vertAnchor="text" w:horzAnchor="page" w:tblpX="325" w:tblpY="182"/>
        <w:tblW w:w="1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383"/>
        <w:gridCol w:w="1276"/>
        <w:gridCol w:w="1418"/>
        <w:gridCol w:w="1559"/>
        <w:gridCol w:w="1843"/>
        <w:gridCol w:w="1701"/>
        <w:gridCol w:w="1417"/>
        <w:gridCol w:w="2063"/>
      </w:tblGrid>
      <w:tr w:rsidR="00057541" w:rsidRPr="00347346" w:rsidTr="00057541">
        <w:trPr>
          <w:trHeight w:val="980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83" w:type="dxa"/>
            <w:noWrap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Фамилия</w:t>
            </w:r>
            <w:r w:rsidRPr="00347346">
              <w:rPr>
                <w:b/>
              </w:rPr>
              <w:t xml:space="preserve"> </w:t>
            </w:r>
            <w:r w:rsidRPr="00347346">
              <w:rPr>
                <w:b/>
              </w:rPr>
              <w:t>Имя</w:t>
            </w:r>
            <w:r w:rsidRPr="00347346">
              <w:rPr>
                <w:b/>
              </w:rPr>
              <w:t xml:space="preserve"> </w:t>
            </w:r>
            <w:r w:rsidRPr="00347346">
              <w:rPr>
                <w:b/>
              </w:rPr>
              <w:t>Отчество</w:t>
            </w:r>
          </w:p>
          <w:p w:rsidR="00057541" w:rsidRPr="00347346" w:rsidRDefault="00057541" w:rsidP="00057541">
            <w:pPr>
              <w:spacing w:after="0"/>
            </w:pPr>
            <w:r>
              <w:rPr>
                <w:b/>
              </w:rPr>
              <w:t xml:space="preserve">                            </w:t>
            </w:r>
            <w:r w:rsidRPr="00347346">
              <w:t>(участника)</w:t>
            </w:r>
          </w:p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Дата рождения</w:t>
            </w:r>
          </w:p>
        </w:tc>
        <w:tc>
          <w:tcPr>
            <w:tcW w:w="1418" w:type="dxa"/>
            <w:noWrap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Уровень (класс) обучения</w:t>
            </w:r>
          </w:p>
        </w:tc>
        <w:tc>
          <w:tcPr>
            <w:tcW w:w="1559" w:type="dxa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Шифр</w:t>
            </w:r>
          </w:p>
        </w:tc>
        <w:tc>
          <w:tcPr>
            <w:tcW w:w="1843" w:type="dxa"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701" w:type="dxa"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1417" w:type="dxa"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Место</w:t>
            </w:r>
          </w:p>
        </w:tc>
        <w:tc>
          <w:tcPr>
            <w:tcW w:w="2063" w:type="dxa"/>
            <w:vAlign w:val="center"/>
          </w:tcPr>
          <w:p w:rsidR="00057541" w:rsidRPr="00347346" w:rsidRDefault="00057541" w:rsidP="00057541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Ф.И.О. педагога,</w:t>
            </w:r>
          </w:p>
          <w:p w:rsidR="00057541" w:rsidRPr="00347346" w:rsidRDefault="00057541" w:rsidP="00057541">
            <w:pPr>
              <w:spacing w:after="0"/>
              <w:jc w:val="center"/>
            </w:pPr>
            <w:r w:rsidRPr="00347346">
              <w:t>подготовившего участника</w:t>
            </w:r>
          </w:p>
        </w:tc>
      </w:tr>
      <w:tr w:rsidR="00057541" w:rsidTr="007729C5">
        <w:trPr>
          <w:trHeight w:val="304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1</w:t>
            </w:r>
          </w:p>
        </w:tc>
        <w:tc>
          <w:tcPr>
            <w:tcW w:w="4383" w:type="dxa"/>
            <w:noWrap/>
            <w:vAlign w:val="center"/>
          </w:tcPr>
          <w:p w:rsidR="00057541" w:rsidRDefault="00057541" w:rsidP="00057541">
            <w:pPr>
              <w:pStyle w:val="a4"/>
            </w:pPr>
            <w:proofErr w:type="spellStart"/>
            <w:r>
              <w:t>Эфендиева</w:t>
            </w:r>
            <w:proofErr w:type="spellEnd"/>
            <w:r>
              <w:t xml:space="preserve"> </w:t>
            </w:r>
            <w:proofErr w:type="spellStart"/>
            <w:r>
              <w:t>Мислина</w:t>
            </w:r>
            <w:proofErr w:type="spellEnd"/>
            <w:r>
              <w:t xml:space="preserve"> </w:t>
            </w:r>
            <w:proofErr w:type="spellStart"/>
            <w:r>
              <w:t>Асланбековна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20.09.2006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7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07-03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35,4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46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Джафарова Э.Ш.</w:t>
            </w:r>
          </w:p>
        </w:tc>
      </w:tr>
      <w:tr w:rsidR="00057541" w:rsidTr="007729C5">
        <w:trPr>
          <w:trHeight w:val="277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2</w:t>
            </w:r>
          </w:p>
        </w:tc>
        <w:tc>
          <w:tcPr>
            <w:tcW w:w="4383" w:type="dxa"/>
            <w:noWrap/>
            <w:vAlign w:val="center"/>
          </w:tcPr>
          <w:p w:rsidR="00057541" w:rsidRPr="004A200E" w:rsidRDefault="00057541" w:rsidP="00057541">
            <w:pPr>
              <w:pStyle w:val="a4"/>
            </w:pPr>
            <w:proofErr w:type="spellStart"/>
            <w:r w:rsidRPr="004A200E">
              <w:t>Омарова</w:t>
            </w:r>
            <w:proofErr w:type="spellEnd"/>
            <w:r w:rsidRPr="004A200E">
              <w:t xml:space="preserve"> Марьям </w:t>
            </w:r>
            <w:proofErr w:type="spellStart"/>
            <w:r w:rsidRPr="004A200E">
              <w:t>Зайнудиновна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12.07.2007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7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08-07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32,4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46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Джафарова Э.Ш.</w:t>
            </w:r>
          </w:p>
        </w:tc>
      </w:tr>
      <w:tr w:rsidR="00057541" w:rsidTr="007729C5">
        <w:trPr>
          <w:trHeight w:val="262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3</w:t>
            </w:r>
          </w:p>
        </w:tc>
        <w:tc>
          <w:tcPr>
            <w:tcW w:w="4383" w:type="dxa"/>
            <w:noWrap/>
            <w:vAlign w:val="center"/>
          </w:tcPr>
          <w:p w:rsidR="00057541" w:rsidRDefault="00057541" w:rsidP="00057541">
            <w:pPr>
              <w:pStyle w:val="a4"/>
              <w:rPr>
                <w:b/>
                <w:i/>
              </w:rPr>
            </w:pPr>
            <w:proofErr w:type="spellStart"/>
            <w:r>
              <w:t>Саадуллаева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Абубакаровна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12.05.2006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8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08-03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30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49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proofErr w:type="spellStart"/>
            <w:r>
              <w:t>Мурсалова</w:t>
            </w:r>
            <w:proofErr w:type="spellEnd"/>
            <w:r>
              <w:t xml:space="preserve"> С.Ф.</w:t>
            </w:r>
          </w:p>
        </w:tc>
      </w:tr>
      <w:tr w:rsidR="00057541" w:rsidTr="007729C5">
        <w:trPr>
          <w:trHeight w:val="277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4</w:t>
            </w:r>
          </w:p>
        </w:tc>
        <w:tc>
          <w:tcPr>
            <w:tcW w:w="4383" w:type="dxa"/>
            <w:noWrap/>
            <w:vAlign w:val="center"/>
          </w:tcPr>
          <w:p w:rsidR="00057541" w:rsidRDefault="00057541" w:rsidP="00057541">
            <w:pPr>
              <w:pStyle w:val="a4"/>
              <w:rPr>
                <w:b/>
                <w:i/>
              </w:rPr>
            </w:pPr>
            <w:proofErr w:type="spellStart"/>
            <w:r>
              <w:t>Картакаева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28.04.2006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8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08-04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49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proofErr w:type="spellStart"/>
            <w:r>
              <w:t>Мурсалова</w:t>
            </w:r>
            <w:proofErr w:type="spellEnd"/>
            <w:r>
              <w:t xml:space="preserve"> С.Ф.</w:t>
            </w:r>
          </w:p>
        </w:tc>
      </w:tr>
      <w:tr w:rsidR="00057541" w:rsidTr="00057541">
        <w:trPr>
          <w:trHeight w:val="416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5</w:t>
            </w:r>
          </w:p>
        </w:tc>
        <w:tc>
          <w:tcPr>
            <w:tcW w:w="4383" w:type="dxa"/>
            <w:noWrap/>
            <w:vAlign w:val="center"/>
          </w:tcPr>
          <w:p w:rsidR="00057541" w:rsidRDefault="00057541" w:rsidP="00057541">
            <w:pPr>
              <w:pStyle w:val="a4"/>
              <w:rPr>
                <w:b/>
                <w:i/>
              </w:rPr>
            </w:pPr>
            <w:proofErr w:type="spellStart"/>
            <w:r>
              <w:t>Нурлубаева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30.12.2004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09-01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43,1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71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Джафарова Э.Ш.</w:t>
            </w:r>
          </w:p>
        </w:tc>
      </w:tr>
      <w:tr w:rsidR="00057541" w:rsidTr="007729C5">
        <w:trPr>
          <w:trHeight w:val="277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6</w:t>
            </w:r>
          </w:p>
        </w:tc>
        <w:tc>
          <w:tcPr>
            <w:tcW w:w="4383" w:type="dxa"/>
            <w:noWrap/>
            <w:vAlign w:val="center"/>
          </w:tcPr>
          <w:p w:rsidR="00057541" w:rsidRDefault="00057541" w:rsidP="00057541">
            <w:pPr>
              <w:pStyle w:val="a4"/>
              <w:rPr>
                <w:b/>
                <w:i/>
              </w:rPr>
            </w:pPr>
            <w:proofErr w:type="spellStart"/>
            <w:r>
              <w:t>Саадуллаев</w:t>
            </w:r>
            <w:proofErr w:type="spellEnd"/>
            <w:r>
              <w:t xml:space="preserve"> </w:t>
            </w:r>
            <w:proofErr w:type="spellStart"/>
            <w:r>
              <w:t>СадуллаКурбангаджиевич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19.09.2004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09-02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36,5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71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Джафарова Э.Ш.</w:t>
            </w:r>
          </w:p>
        </w:tc>
      </w:tr>
      <w:tr w:rsidR="00057541" w:rsidTr="007729C5">
        <w:trPr>
          <w:trHeight w:val="277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7</w:t>
            </w:r>
          </w:p>
        </w:tc>
        <w:tc>
          <w:tcPr>
            <w:tcW w:w="4383" w:type="dxa"/>
            <w:noWrap/>
            <w:vAlign w:val="center"/>
          </w:tcPr>
          <w:p w:rsidR="00057541" w:rsidRPr="004A200E" w:rsidRDefault="00057541" w:rsidP="00057541">
            <w:pPr>
              <w:pStyle w:val="a4"/>
            </w:pPr>
            <w:proofErr w:type="spellStart"/>
            <w:r w:rsidRPr="004A200E">
              <w:t>Саадуллаев</w:t>
            </w:r>
            <w:proofErr w:type="spellEnd"/>
            <w:r w:rsidRPr="004A200E">
              <w:t xml:space="preserve"> </w:t>
            </w:r>
            <w:proofErr w:type="spellStart"/>
            <w:r w:rsidRPr="004A200E">
              <w:t>Шахбан</w:t>
            </w:r>
            <w:proofErr w:type="spellEnd"/>
            <w:r w:rsidRPr="004A200E">
              <w:t xml:space="preserve">  </w:t>
            </w:r>
            <w:proofErr w:type="spellStart"/>
            <w:r w:rsidRPr="004A200E">
              <w:t>Магомедкамилович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30.09.2004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09-04</w:t>
            </w:r>
          </w:p>
        </w:tc>
        <w:tc>
          <w:tcPr>
            <w:tcW w:w="1843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40,8</w:t>
            </w:r>
          </w:p>
        </w:tc>
        <w:tc>
          <w:tcPr>
            <w:tcW w:w="1701" w:type="dxa"/>
            <w:vAlign w:val="center"/>
          </w:tcPr>
          <w:p w:rsidR="00057541" w:rsidRPr="00104DFE" w:rsidRDefault="00057541" w:rsidP="00057541">
            <w:pPr>
              <w:pStyle w:val="a4"/>
            </w:pPr>
            <w:r>
              <w:t>71</w:t>
            </w:r>
          </w:p>
        </w:tc>
        <w:tc>
          <w:tcPr>
            <w:tcW w:w="1417" w:type="dxa"/>
            <w:noWrap/>
            <w:vAlign w:val="center"/>
          </w:tcPr>
          <w:p w:rsidR="00057541" w:rsidRPr="00C016B0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Джафарова Э.Ш.</w:t>
            </w:r>
          </w:p>
        </w:tc>
      </w:tr>
      <w:tr w:rsidR="00057541" w:rsidTr="007729C5">
        <w:trPr>
          <w:trHeight w:val="277"/>
        </w:trPr>
        <w:tc>
          <w:tcPr>
            <w:tcW w:w="828" w:type="dxa"/>
            <w:noWrap/>
            <w:vAlign w:val="center"/>
          </w:tcPr>
          <w:p w:rsidR="00057541" w:rsidRPr="008A6862" w:rsidRDefault="00057541" w:rsidP="00057541">
            <w:pPr>
              <w:pStyle w:val="a4"/>
            </w:pPr>
            <w:r>
              <w:t>8</w:t>
            </w:r>
          </w:p>
        </w:tc>
        <w:tc>
          <w:tcPr>
            <w:tcW w:w="4383" w:type="dxa"/>
            <w:noWrap/>
            <w:vAlign w:val="center"/>
          </w:tcPr>
          <w:p w:rsidR="00057541" w:rsidRDefault="00057541" w:rsidP="00057541">
            <w:pPr>
              <w:pStyle w:val="a4"/>
              <w:rPr>
                <w:b/>
                <w:i/>
              </w:rPr>
            </w:pPr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Арувжан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24.10.2004</w:t>
            </w:r>
          </w:p>
        </w:tc>
        <w:tc>
          <w:tcPr>
            <w:tcW w:w="1418" w:type="dxa"/>
            <w:vAlign w:val="center"/>
          </w:tcPr>
          <w:p w:rsidR="00057541" w:rsidRDefault="00057541" w:rsidP="00057541">
            <w:pPr>
              <w:pStyle w:val="a4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09-03</w:t>
            </w:r>
          </w:p>
        </w:tc>
        <w:tc>
          <w:tcPr>
            <w:tcW w:w="1843" w:type="dxa"/>
            <w:vAlign w:val="center"/>
          </w:tcPr>
          <w:p w:rsidR="00057541" w:rsidRDefault="00057541" w:rsidP="00057541">
            <w:pPr>
              <w:pStyle w:val="a4"/>
            </w:pPr>
            <w:r>
              <w:t>45,2</w:t>
            </w:r>
          </w:p>
        </w:tc>
        <w:tc>
          <w:tcPr>
            <w:tcW w:w="1701" w:type="dxa"/>
            <w:vAlign w:val="center"/>
          </w:tcPr>
          <w:p w:rsidR="00057541" w:rsidRDefault="00057541" w:rsidP="00057541">
            <w:pPr>
              <w:pStyle w:val="a4"/>
            </w:pPr>
            <w:r>
              <w:t>71</w:t>
            </w:r>
          </w:p>
        </w:tc>
        <w:tc>
          <w:tcPr>
            <w:tcW w:w="1417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участник</w:t>
            </w:r>
          </w:p>
        </w:tc>
        <w:tc>
          <w:tcPr>
            <w:tcW w:w="2063" w:type="dxa"/>
            <w:noWrap/>
            <w:vAlign w:val="center"/>
          </w:tcPr>
          <w:p w:rsidR="00057541" w:rsidRDefault="00057541" w:rsidP="00057541">
            <w:pPr>
              <w:pStyle w:val="a4"/>
            </w:pPr>
            <w:r>
              <w:t>Джафарова Э.Ш.</w:t>
            </w:r>
          </w:p>
        </w:tc>
      </w:tr>
    </w:tbl>
    <w:p w:rsidR="00057541" w:rsidRPr="001A3D0A" w:rsidRDefault="00057541" w:rsidP="00057541">
      <w:pPr>
        <w:spacing w:after="0"/>
        <w:rPr>
          <w:b/>
          <w:color w:val="0D0D0D" w:themeColor="text1" w:themeTint="F2"/>
        </w:rPr>
      </w:pPr>
    </w:p>
    <w:p w:rsidR="00057541" w:rsidRPr="005A0582" w:rsidRDefault="00057541" w:rsidP="00057541">
      <w:pPr>
        <w:spacing w:after="0"/>
        <w:ind w:firstLine="708"/>
        <w:jc w:val="both"/>
      </w:pPr>
      <w:r w:rsidRPr="005A0582">
        <w:t xml:space="preserve">Анализ выполненных олимпиадных заданий показал, что в этом году обучающиеся успешно справились с вопросами курса общей биологии, затруднения вызвали задания  из курсов ботаники, зоологии, анатомии человека. </w:t>
      </w:r>
    </w:p>
    <w:p w:rsidR="00057541" w:rsidRPr="005A0582" w:rsidRDefault="00057541" w:rsidP="00057541">
      <w:pPr>
        <w:spacing w:after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0"/>
        <w:gridCol w:w="9051"/>
      </w:tblGrid>
      <w:tr w:rsidR="00057541" w:rsidRPr="005A0582" w:rsidTr="00057541">
        <w:trPr>
          <w:trHeight w:val="540"/>
        </w:trPr>
        <w:tc>
          <w:tcPr>
            <w:tcW w:w="1830" w:type="dxa"/>
          </w:tcPr>
          <w:p w:rsidR="00057541" w:rsidRPr="005A0582" w:rsidRDefault="00057541" w:rsidP="00057541">
            <w:pPr>
              <w:spacing w:after="0"/>
            </w:pPr>
            <w:r w:rsidRPr="005A0582">
              <w:t>Название разделов</w:t>
            </w:r>
          </w:p>
        </w:tc>
        <w:tc>
          <w:tcPr>
            <w:tcW w:w="9051" w:type="dxa"/>
          </w:tcPr>
          <w:p w:rsidR="00057541" w:rsidRPr="005A0582" w:rsidRDefault="00057541" w:rsidP="00057541">
            <w:pPr>
              <w:spacing w:after="0"/>
              <w:jc w:val="center"/>
            </w:pPr>
            <w:r w:rsidRPr="005A0582">
              <w:t xml:space="preserve">Типичные ошибки в темах. </w:t>
            </w:r>
          </w:p>
        </w:tc>
      </w:tr>
      <w:tr w:rsidR="00057541" w:rsidRPr="005A0582" w:rsidTr="00057541">
        <w:trPr>
          <w:trHeight w:val="270"/>
        </w:trPr>
        <w:tc>
          <w:tcPr>
            <w:tcW w:w="1830" w:type="dxa"/>
          </w:tcPr>
          <w:p w:rsidR="00057541" w:rsidRPr="005A0582" w:rsidRDefault="00057541" w:rsidP="00057541">
            <w:pPr>
              <w:spacing w:after="0"/>
            </w:pPr>
            <w:r w:rsidRPr="005A0582">
              <w:t xml:space="preserve">Ботаника </w:t>
            </w:r>
          </w:p>
        </w:tc>
        <w:tc>
          <w:tcPr>
            <w:tcW w:w="9051" w:type="dxa"/>
          </w:tcPr>
          <w:p w:rsidR="00057541" w:rsidRPr="005A0582" w:rsidRDefault="00057541" w:rsidP="00057541">
            <w:pPr>
              <w:spacing w:after="0"/>
            </w:pPr>
            <w:r w:rsidRPr="005A0582">
              <w:t>Ткани растений. Классификация растений.</w:t>
            </w:r>
          </w:p>
        </w:tc>
      </w:tr>
      <w:tr w:rsidR="00057541" w:rsidRPr="005A0582" w:rsidTr="00057541">
        <w:trPr>
          <w:trHeight w:val="355"/>
        </w:trPr>
        <w:tc>
          <w:tcPr>
            <w:tcW w:w="1830" w:type="dxa"/>
          </w:tcPr>
          <w:p w:rsidR="00057541" w:rsidRPr="005A0582" w:rsidRDefault="00057541" w:rsidP="00057541">
            <w:pPr>
              <w:spacing w:after="0"/>
            </w:pPr>
            <w:r w:rsidRPr="005A0582">
              <w:t xml:space="preserve">Зоология </w:t>
            </w:r>
          </w:p>
        </w:tc>
        <w:tc>
          <w:tcPr>
            <w:tcW w:w="9051" w:type="dxa"/>
          </w:tcPr>
          <w:p w:rsidR="00057541" w:rsidRPr="005A0582" w:rsidRDefault="00057541" w:rsidP="00057541">
            <w:pPr>
              <w:spacing w:after="0"/>
            </w:pPr>
            <w:r w:rsidRPr="005A0582">
              <w:t xml:space="preserve">Классификация организмов. Признаки типов, классов, отрядов, видов животных. </w:t>
            </w:r>
          </w:p>
        </w:tc>
      </w:tr>
      <w:tr w:rsidR="00057541" w:rsidRPr="005A0582" w:rsidTr="00057541">
        <w:trPr>
          <w:trHeight w:val="540"/>
        </w:trPr>
        <w:tc>
          <w:tcPr>
            <w:tcW w:w="1830" w:type="dxa"/>
          </w:tcPr>
          <w:p w:rsidR="00057541" w:rsidRPr="005A0582" w:rsidRDefault="00057541" w:rsidP="00057541">
            <w:pPr>
              <w:spacing w:after="0"/>
            </w:pPr>
            <w:r w:rsidRPr="005A0582">
              <w:t xml:space="preserve">Анатомия </w:t>
            </w:r>
          </w:p>
        </w:tc>
        <w:tc>
          <w:tcPr>
            <w:tcW w:w="9051" w:type="dxa"/>
          </w:tcPr>
          <w:p w:rsidR="00057541" w:rsidRPr="005A0582" w:rsidRDefault="00057541" w:rsidP="00057541">
            <w:pPr>
              <w:spacing w:after="0"/>
            </w:pPr>
            <w:r w:rsidRPr="005A0582">
              <w:t xml:space="preserve">Внутренняя среда организма. Типы регуляций в организме. Вирусные и бактериальные болезни человека. </w:t>
            </w:r>
          </w:p>
        </w:tc>
      </w:tr>
      <w:tr w:rsidR="00057541" w:rsidRPr="005A0582" w:rsidTr="00057541">
        <w:trPr>
          <w:trHeight w:val="285"/>
        </w:trPr>
        <w:tc>
          <w:tcPr>
            <w:tcW w:w="1830" w:type="dxa"/>
          </w:tcPr>
          <w:p w:rsidR="00057541" w:rsidRPr="005A0582" w:rsidRDefault="00057541" w:rsidP="00057541">
            <w:pPr>
              <w:spacing w:after="0"/>
            </w:pPr>
            <w:r w:rsidRPr="005A0582">
              <w:t xml:space="preserve">Экология </w:t>
            </w:r>
          </w:p>
        </w:tc>
        <w:tc>
          <w:tcPr>
            <w:tcW w:w="9051" w:type="dxa"/>
          </w:tcPr>
          <w:p w:rsidR="00057541" w:rsidRPr="005A0582" w:rsidRDefault="00057541" w:rsidP="00057541">
            <w:pPr>
              <w:spacing w:after="0"/>
            </w:pPr>
            <w:r w:rsidRPr="005A0582">
              <w:t>Экологические группы растений. Типы биотических связей в экосистемах.</w:t>
            </w:r>
          </w:p>
        </w:tc>
      </w:tr>
    </w:tbl>
    <w:p w:rsidR="00057541" w:rsidRPr="005A0582" w:rsidRDefault="00057541" w:rsidP="00057541">
      <w:pPr>
        <w:spacing w:after="0"/>
        <w:ind w:firstLine="708"/>
        <w:jc w:val="both"/>
      </w:pPr>
      <w:r w:rsidRPr="005A0582">
        <w:t xml:space="preserve">Выполнение заданий второго, третьего и четвертого блока параллельно позволило оценить не только биологическую грамотность обучающихся, но и уровень </w:t>
      </w:r>
      <w:proofErr w:type="spellStart"/>
      <w:r w:rsidRPr="005A0582">
        <w:t>сформированности</w:t>
      </w:r>
      <w:proofErr w:type="spellEnd"/>
      <w:r w:rsidRPr="005A0582">
        <w:t xml:space="preserve"> </w:t>
      </w:r>
      <w:proofErr w:type="spellStart"/>
      <w:r w:rsidRPr="005A0582">
        <w:t>общеучебных</w:t>
      </w:r>
      <w:proofErr w:type="spellEnd"/>
      <w:r w:rsidRPr="005A0582">
        <w:t xml:space="preserve"> умений, навыков и способов деятельности, таких как </w:t>
      </w:r>
      <w:proofErr w:type="gramStart"/>
      <w:r w:rsidRPr="005A0582">
        <w:t>умение</w:t>
      </w:r>
      <w:proofErr w:type="gramEnd"/>
      <w:r w:rsidRPr="005A0582">
        <w:t xml:space="preserve"> проводить сравнение, делать выводы, выявлять причины и следствия. </w:t>
      </w:r>
    </w:p>
    <w:p w:rsidR="00057541" w:rsidRPr="005A0582" w:rsidRDefault="00057541" w:rsidP="00057541">
      <w:pPr>
        <w:spacing w:after="0"/>
        <w:ind w:firstLine="720"/>
        <w:jc w:val="both"/>
      </w:pPr>
      <w:r w:rsidRPr="005A0582">
        <w:t xml:space="preserve">Затруднения вызвали тестовые задания с одним вариантом ответа из четырех возможных, но требующих предварительного множественного выбора. Анализ олимпиадных работ по данным параметрам косвенно свидетельствует о недостаточном уровне </w:t>
      </w:r>
      <w:proofErr w:type="spellStart"/>
      <w:r w:rsidRPr="005A0582">
        <w:t>сформированности</w:t>
      </w:r>
      <w:proofErr w:type="spellEnd"/>
      <w:r w:rsidRPr="005A0582">
        <w:t xml:space="preserve"> умений делать выводы, выявлять причины и следствия, представлять, что будет происходить в определенной четко указанной ситуации с объектом.</w:t>
      </w:r>
    </w:p>
    <w:p w:rsidR="00057541" w:rsidRDefault="00057541" w:rsidP="00057541">
      <w:pPr>
        <w:tabs>
          <w:tab w:val="left" w:pos="709"/>
        </w:tabs>
        <w:spacing w:after="0"/>
        <w:jc w:val="both"/>
        <w:rPr>
          <w:b/>
          <w:bCs/>
          <w:iCs/>
        </w:rPr>
      </w:pPr>
      <w:r>
        <w:rPr>
          <w:b/>
          <w:bCs/>
          <w:iCs/>
        </w:rPr>
        <w:t>Рекомендации:</w:t>
      </w:r>
    </w:p>
    <w:p w:rsidR="00057541" w:rsidRPr="0027642B" w:rsidRDefault="00057541" w:rsidP="00057541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iCs/>
          <w:u w:val="single"/>
        </w:rPr>
      </w:pPr>
      <w:r>
        <w:rPr>
          <w:bCs/>
          <w:iCs/>
          <w:u w:val="single"/>
        </w:rPr>
        <w:t>Учителям</w:t>
      </w:r>
      <w:r w:rsidRPr="0027642B">
        <w:rPr>
          <w:bCs/>
          <w:iCs/>
          <w:u w:val="single"/>
        </w:rPr>
        <w:t xml:space="preserve">– </w:t>
      </w:r>
      <w:proofErr w:type="gramStart"/>
      <w:r w:rsidRPr="0027642B">
        <w:rPr>
          <w:bCs/>
          <w:iCs/>
          <w:u w:val="single"/>
        </w:rPr>
        <w:t>пр</w:t>
      </w:r>
      <w:proofErr w:type="gramEnd"/>
      <w:r w:rsidRPr="0027642B">
        <w:rPr>
          <w:bCs/>
          <w:iCs/>
          <w:u w:val="single"/>
        </w:rPr>
        <w:t xml:space="preserve">едметникам: </w:t>
      </w:r>
    </w:p>
    <w:p w:rsidR="00057541" w:rsidRPr="008D4B6A" w:rsidRDefault="00057541" w:rsidP="00057541">
      <w:pPr>
        <w:tabs>
          <w:tab w:val="left" w:pos="709"/>
        </w:tabs>
        <w:spacing w:after="0"/>
        <w:ind w:left="360"/>
        <w:jc w:val="both"/>
        <w:rPr>
          <w:iCs/>
        </w:rPr>
      </w:pPr>
      <w:r w:rsidRPr="008D4B6A">
        <w:rPr>
          <w:iCs/>
        </w:rPr>
        <w:t>использовать дифференцированный подход в работе с мотивированными детьми, начать работу по подготовке учащихся к олимпиаде -201</w:t>
      </w:r>
      <w:r>
        <w:rPr>
          <w:iCs/>
        </w:rPr>
        <w:t>5г</w:t>
      </w:r>
      <w:r w:rsidRPr="008D4B6A">
        <w:rPr>
          <w:iCs/>
        </w:rPr>
        <w:t>,</w:t>
      </w:r>
    </w:p>
    <w:p w:rsidR="00057541" w:rsidRPr="008D4B6A" w:rsidRDefault="00057541" w:rsidP="00057541">
      <w:pPr>
        <w:tabs>
          <w:tab w:val="left" w:pos="709"/>
        </w:tabs>
        <w:spacing w:after="0"/>
        <w:ind w:left="360"/>
        <w:jc w:val="both"/>
        <w:rPr>
          <w:iCs/>
        </w:rPr>
      </w:pPr>
      <w:r w:rsidRPr="008D4B6A">
        <w:rPr>
          <w:iCs/>
        </w:rPr>
        <w:t>при подготовке учащихся к олимпиаде учитывать:</w:t>
      </w:r>
    </w:p>
    <w:p w:rsidR="00057541" w:rsidRPr="008D4B6A" w:rsidRDefault="00057541" w:rsidP="00057541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iCs/>
        </w:rPr>
      </w:pPr>
      <w:r w:rsidRPr="008D4B6A">
        <w:rPr>
          <w:iCs/>
        </w:rPr>
        <w:t>результаты, типичные ошибки при выполнении заданий олимпиады-201</w:t>
      </w:r>
      <w:r>
        <w:rPr>
          <w:iCs/>
        </w:rPr>
        <w:t>9</w:t>
      </w:r>
      <w:r w:rsidRPr="008D4B6A">
        <w:rPr>
          <w:iCs/>
        </w:rPr>
        <w:t>г.,</w:t>
      </w:r>
    </w:p>
    <w:p w:rsidR="00057541" w:rsidRPr="008D4B6A" w:rsidRDefault="00057541" w:rsidP="00057541">
      <w:pPr>
        <w:tabs>
          <w:tab w:val="left" w:pos="709"/>
        </w:tabs>
        <w:spacing w:after="0"/>
        <w:ind w:left="360"/>
        <w:jc w:val="both"/>
        <w:rPr>
          <w:iCs/>
        </w:rPr>
      </w:pPr>
      <w:r>
        <w:rPr>
          <w:iCs/>
        </w:rPr>
        <w:t>2.</w:t>
      </w:r>
      <w:r w:rsidRPr="008D4B6A">
        <w:rPr>
          <w:iCs/>
        </w:rPr>
        <w:t>Продолжить работу по реализации программы по</w:t>
      </w:r>
      <w:r>
        <w:rPr>
          <w:iCs/>
        </w:rPr>
        <w:t xml:space="preserve"> подготовке учащихся к олимпиаде.</w:t>
      </w:r>
    </w:p>
    <w:p w:rsidR="00057541" w:rsidRDefault="00057541" w:rsidP="00057541">
      <w:pPr>
        <w:tabs>
          <w:tab w:val="left" w:pos="709"/>
        </w:tabs>
        <w:spacing w:after="0"/>
        <w:ind w:left="360"/>
        <w:jc w:val="both"/>
      </w:pPr>
    </w:p>
    <w:p w:rsidR="00572307" w:rsidRPr="00057541" w:rsidRDefault="00057541" w:rsidP="00057541">
      <w:pPr>
        <w:spacing w:after="0"/>
        <w:rPr>
          <w:b/>
        </w:rPr>
      </w:pPr>
      <w:r w:rsidRPr="00057541">
        <w:rPr>
          <w:b/>
        </w:rPr>
        <w:t>Учителя биологии: Джафарова Э.Ш.</w:t>
      </w:r>
      <w:r>
        <w:rPr>
          <w:b/>
        </w:rPr>
        <w:t xml:space="preserve"> </w:t>
      </w:r>
      <w:r w:rsidRPr="00057541">
        <w:rPr>
          <w:b/>
        </w:rPr>
        <w:t xml:space="preserve"> </w:t>
      </w:r>
      <w:proofErr w:type="spellStart"/>
      <w:r w:rsidRPr="00057541">
        <w:rPr>
          <w:b/>
        </w:rPr>
        <w:t>Мурсалова</w:t>
      </w:r>
      <w:proofErr w:type="spellEnd"/>
      <w:r w:rsidRPr="00057541">
        <w:rPr>
          <w:b/>
        </w:rPr>
        <w:t xml:space="preserve"> С.Ф.</w:t>
      </w:r>
    </w:p>
    <w:sectPr w:rsidR="00572307" w:rsidRPr="00057541" w:rsidSect="0005754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308D"/>
    <w:multiLevelType w:val="hybridMultilevel"/>
    <w:tmpl w:val="75FCA8D2"/>
    <w:lvl w:ilvl="0" w:tplc="2B4A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A5BBA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8E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A4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2B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8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C0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2D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44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8490FF8"/>
    <w:multiLevelType w:val="hybridMultilevel"/>
    <w:tmpl w:val="33DA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7541"/>
    <w:rsid w:val="00057541"/>
    <w:rsid w:val="0057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575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7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9">
    <w:name w:val="c19"/>
    <w:basedOn w:val="a0"/>
    <w:rsid w:val="00057541"/>
  </w:style>
  <w:style w:type="paragraph" w:customStyle="1" w:styleId="c50">
    <w:name w:val="c50"/>
    <w:basedOn w:val="a"/>
    <w:rsid w:val="0005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57541"/>
  </w:style>
  <w:style w:type="character" w:customStyle="1" w:styleId="c21">
    <w:name w:val="c21"/>
    <w:basedOn w:val="a0"/>
    <w:rsid w:val="00057541"/>
  </w:style>
  <w:style w:type="paragraph" w:customStyle="1" w:styleId="c65">
    <w:name w:val="c65"/>
    <w:basedOn w:val="a"/>
    <w:rsid w:val="0005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57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3592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2019-10-04T01:59:00Z</dcterms:created>
  <dcterms:modified xsi:type="dcterms:W3CDTF">2019-10-04T02:09:00Z</dcterms:modified>
</cp:coreProperties>
</file>