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65D" w:rsidRPr="00DE5042" w:rsidRDefault="0060765D" w:rsidP="00DE504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    </w:t>
      </w:r>
      <w:r w:rsidR="00DE5042">
        <w:rPr>
          <w:sz w:val="28"/>
          <w:szCs w:val="28"/>
        </w:rPr>
        <w:t xml:space="preserve">                                                                 </w:t>
      </w:r>
      <w:r w:rsidRPr="007D2A91">
        <w:rPr>
          <w:b/>
          <w:color w:val="FF0000"/>
          <w:sz w:val="32"/>
          <w:szCs w:val="32"/>
          <w:shd w:val="clear" w:color="auto" w:fill="FFFFFF"/>
        </w:rPr>
        <w:t xml:space="preserve">ОТЧЕТ </w:t>
      </w:r>
    </w:p>
    <w:p w:rsidR="0060765D" w:rsidRPr="007D2A91" w:rsidRDefault="0060765D" w:rsidP="0060765D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7D2A91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о проделанной работе по празднованию Дня единства народов Дагестана</w:t>
      </w:r>
    </w:p>
    <w:p w:rsidR="00015259" w:rsidRPr="00DE5042" w:rsidRDefault="00015259" w:rsidP="00015259">
      <w:pPr>
        <w:rPr>
          <w:rStyle w:val="cut2invisible"/>
          <w:rFonts w:asciiTheme="majorHAnsi" w:hAnsiTheme="majorHAnsi" w:cs="Arial"/>
          <w:color w:val="333333"/>
          <w:szCs w:val="20"/>
          <w:shd w:val="clear" w:color="auto" w:fill="FFFFFF"/>
        </w:rPr>
      </w:pPr>
      <w:r w:rsidRPr="00DE5042">
        <w:rPr>
          <w:rStyle w:val="cut2visible"/>
          <w:rFonts w:asciiTheme="majorHAnsi" w:hAnsiTheme="majorHAnsi" w:cs="Arial"/>
          <w:color w:val="333333"/>
          <w:szCs w:val="20"/>
          <w:shd w:val="clear" w:color="auto" w:fill="FFFFFF"/>
        </w:rPr>
        <w:t>15 сентября День единства народов Дагестана — республиканский праздник, который отмечается ежегодно 15 сентября, начиная с 2011 года. Он установлен согласно Указу президента Республики №104 от 6 июля</w:t>
      </w:r>
      <w:r w:rsidRPr="00DE5042">
        <w:rPr>
          <w:rStyle w:val="cut2invisible"/>
          <w:rFonts w:asciiTheme="majorHAnsi" w:hAnsiTheme="majorHAnsi" w:cs="Arial"/>
          <w:color w:val="333333"/>
          <w:szCs w:val="20"/>
          <w:shd w:val="clear" w:color="auto" w:fill="FFFFFF"/>
        </w:rPr>
        <w:t> 2011 года, в целях единения и консолидации многонационального народа Дагестана, и является официальным выходным днём. События, к которым приурочен этот праздник, произошли в 1741 году. В середине 18 века вел</w:t>
      </w:r>
      <w:r w:rsidR="0043592A">
        <w:rPr>
          <w:rStyle w:val="cut2invisible"/>
          <w:rFonts w:asciiTheme="majorHAnsi" w:hAnsiTheme="majorHAnsi" w:cs="Arial"/>
          <w:color w:val="333333"/>
          <w:szCs w:val="20"/>
          <w:shd w:val="clear" w:color="auto" w:fill="FFFFFF"/>
        </w:rPr>
        <w:t>икий иранский полководец Надир- Ш</w:t>
      </w:r>
      <w:r w:rsidRPr="00DE5042">
        <w:rPr>
          <w:rStyle w:val="cut2invisible"/>
          <w:rFonts w:asciiTheme="majorHAnsi" w:hAnsiTheme="majorHAnsi" w:cs="Arial"/>
          <w:color w:val="333333"/>
          <w:szCs w:val="20"/>
          <w:shd w:val="clear" w:color="auto" w:fill="FFFFFF"/>
        </w:rPr>
        <w:t>ах во главе хорошо вооруженной 100-тысячной армии двинулся на Кавказ...</w:t>
      </w:r>
    </w:p>
    <w:p w:rsidR="00015259" w:rsidRPr="00DE5042" w:rsidRDefault="00015259" w:rsidP="00015259">
      <w:pPr>
        <w:rPr>
          <w:rFonts w:asciiTheme="majorHAnsi" w:hAnsiTheme="majorHAnsi" w:cs="Arial"/>
          <w:color w:val="333333"/>
          <w:szCs w:val="20"/>
          <w:shd w:val="clear" w:color="auto" w:fill="FFFFFF"/>
        </w:rPr>
      </w:pPr>
      <w:proofErr w:type="gramStart"/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В целях воспитания у учащихся на </w:t>
      </w:r>
      <w:r w:rsidRPr="00DE5042">
        <w:rPr>
          <w:rFonts w:asciiTheme="majorHAnsi" w:hAnsiTheme="majorHAnsi" w:cs="Arial"/>
          <w:bCs/>
          <w:color w:val="333333"/>
          <w:szCs w:val="20"/>
          <w:shd w:val="clear" w:color="auto" w:fill="FFFFFF"/>
        </w:rPr>
        <w:t>дагестанских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 традициях, в основе которых лежит равенство всех </w:t>
      </w:r>
      <w:r w:rsidRPr="00DE5042">
        <w:rPr>
          <w:rFonts w:asciiTheme="majorHAnsi" w:hAnsiTheme="majorHAnsi" w:cs="Arial"/>
          <w:bCs/>
          <w:color w:val="333333"/>
          <w:szCs w:val="20"/>
          <w:shd w:val="clear" w:color="auto" w:fill="FFFFFF"/>
        </w:rPr>
        <w:t>народов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, дружба, взаимопомощь, солидарность, мир, в честь празднования </w:t>
      </w:r>
      <w:r w:rsidRPr="00DE5042">
        <w:rPr>
          <w:rFonts w:asciiTheme="majorHAnsi" w:hAnsiTheme="majorHAnsi" w:cs="Arial"/>
          <w:b/>
          <w:bCs/>
          <w:color w:val="333333"/>
          <w:szCs w:val="20"/>
          <w:shd w:val="clear" w:color="auto" w:fill="FFFFFF"/>
        </w:rPr>
        <w:t>Дня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 </w:t>
      </w:r>
      <w:r w:rsidRPr="00DE5042">
        <w:rPr>
          <w:rFonts w:asciiTheme="majorHAnsi" w:hAnsiTheme="majorHAnsi" w:cs="Arial"/>
          <w:b/>
          <w:bCs/>
          <w:color w:val="333333"/>
          <w:szCs w:val="20"/>
          <w:shd w:val="clear" w:color="auto" w:fill="FFFFFF"/>
        </w:rPr>
        <w:t>единства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 </w:t>
      </w:r>
      <w:r w:rsidRPr="00DE5042">
        <w:rPr>
          <w:rFonts w:asciiTheme="majorHAnsi" w:hAnsiTheme="majorHAnsi" w:cs="Arial"/>
          <w:b/>
          <w:bCs/>
          <w:color w:val="333333"/>
          <w:szCs w:val="20"/>
          <w:shd w:val="clear" w:color="auto" w:fill="FFFFFF"/>
        </w:rPr>
        <w:t>народов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 </w:t>
      </w:r>
      <w:r w:rsidRPr="00DE5042">
        <w:rPr>
          <w:rFonts w:asciiTheme="majorHAnsi" w:hAnsiTheme="majorHAnsi" w:cs="Arial"/>
          <w:b/>
          <w:bCs/>
          <w:color w:val="333333"/>
          <w:szCs w:val="20"/>
          <w:shd w:val="clear" w:color="auto" w:fill="FFFFFF"/>
        </w:rPr>
        <w:t>Дагестана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, </w:t>
      </w:r>
      <w:r w:rsidRPr="00DE5042">
        <w:rPr>
          <w:rFonts w:asciiTheme="majorHAnsi" w:hAnsiTheme="majorHAnsi" w:cs="Arial"/>
          <w:bCs/>
          <w:color w:val="333333"/>
          <w:szCs w:val="20"/>
          <w:shd w:val="clear" w:color="auto" w:fill="FFFFFF"/>
        </w:rPr>
        <w:t>в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 нашей </w:t>
      </w:r>
      <w:r w:rsidRPr="00DE5042">
        <w:rPr>
          <w:rFonts w:asciiTheme="majorHAnsi" w:hAnsiTheme="majorHAnsi" w:cs="Arial"/>
          <w:bCs/>
          <w:color w:val="333333"/>
          <w:szCs w:val="20"/>
          <w:shd w:val="clear" w:color="auto" w:fill="FFFFFF"/>
        </w:rPr>
        <w:t>школе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 были проведены следующие мероприятия по формированию культуры межнационального общения, дружбы и сплоченности </w:t>
      </w:r>
      <w:r w:rsidRPr="00DE5042">
        <w:rPr>
          <w:rFonts w:asciiTheme="majorHAnsi" w:hAnsiTheme="majorHAnsi" w:cs="Arial"/>
          <w:bCs/>
          <w:color w:val="333333"/>
          <w:szCs w:val="20"/>
          <w:shd w:val="clear" w:color="auto" w:fill="FFFFFF"/>
        </w:rPr>
        <w:t>народов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: 14 сентября во всех классах были проведены классные часы, посвященные </w:t>
      </w:r>
      <w:r w:rsidRPr="00DE5042">
        <w:rPr>
          <w:rFonts w:asciiTheme="majorHAnsi" w:hAnsiTheme="majorHAnsi" w:cs="Arial"/>
          <w:bCs/>
          <w:color w:val="333333"/>
          <w:szCs w:val="20"/>
          <w:shd w:val="clear" w:color="auto" w:fill="FFFFFF"/>
        </w:rPr>
        <w:t>единству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 </w:t>
      </w:r>
      <w:r w:rsidRPr="00DE5042">
        <w:rPr>
          <w:rFonts w:asciiTheme="majorHAnsi" w:hAnsiTheme="majorHAnsi" w:cs="Arial"/>
          <w:bCs/>
          <w:color w:val="333333"/>
          <w:szCs w:val="20"/>
          <w:shd w:val="clear" w:color="auto" w:fill="FFFFFF"/>
        </w:rPr>
        <w:t>народов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 </w:t>
      </w:r>
      <w:r w:rsidRPr="00DE5042">
        <w:rPr>
          <w:rFonts w:asciiTheme="majorHAnsi" w:hAnsiTheme="majorHAnsi" w:cs="Arial"/>
          <w:bCs/>
          <w:color w:val="333333"/>
          <w:szCs w:val="20"/>
          <w:shd w:val="clear" w:color="auto" w:fill="FFFFFF"/>
        </w:rPr>
        <w:t>Дагестана</w:t>
      </w:r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.</w:t>
      </w:r>
      <w:proofErr w:type="gramEnd"/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 xml:space="preserve"> Состоялось мероприятие, «Дагеста</w:t>
      </w:r>
      <w:proofErr w:type="gramStart"/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>н-</w:t>
      </w:r>
      <w:proofErr w:type="gramEnd"/>
      <w:r w:rsidRPr="00DE5042">
        <w:rPr>
          <w:rFonts w:asciiTheme="majorHAnsi" w:hAnsiTheme="majorHAnsi" w:cs="Arial"/>
          <w:color w:val="333333"/>
          <w:szCs w:val="20"/>
          <w:shd w:val="clear" w:color="auto" w:fill="FFFFFF"/>
        </w:rPr>
        <w:t xml:space="preserve"> большая дружная семья» посвященное этому празднику. Подготовили данное мероприятие учителя и ОДД. Звучали песни и стихи на разных языках народа.</w:t>
      </w:r>
    </w:p>
    <w:p w:rsidR="0060765D" w:rsidRDefault="00015259">
      <w:r>
        <w:rPr>
          <w:noProof/>
        </w:rPr>
        <w:drawing>
          <wp:inline distT="0" distB="0" distL="0" distR="0">
            <wp:extent cx="3133725" cy="2924175"/>
            <wp:effectExtent l="19050" t="0" r="9525" b="0"/>
            <wp:docPr id="1" name="Рисунок 1" descr="C:\Users\Магнат\AppData\Local\Temp\Tmp_view\25fe3f9f-903e-4c33-8b6e-80a277377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25fe3f9f-903e-4c33-8b6e-80a2773777c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072" t="7056" r="7322" b="2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5042" w:rsidRPr="00DE5042">
        <w:rPr>
          <w:noProof/>
        </w:rPr>
        <w:drawing>
          <wp:inline distT="0" distB="0" distL="0" distR="0">
            <wp:extent cx="3219450" cy="2924175"/>
            <wp:effectExtent l="19050" t="0" r="0" b="0"/>
            <wp:docPr id="6" name="Рисунок 2" descr="C:\Users\Магнат\AppData\Local\Temp\Tmp_view\68e6f340-a559-486b-baa4-aea4e6ec8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68e6f340-a559-486b-baa4-aea4e6ec8ee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650" t="20741" b="2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259" w:rsidRDefault="00015259"/>
    <w:p w:rsidR="00015259" w:rsidRDefault="00015259">
      <w:r>
        <w:rPr>
          <w:noProof/>
        </w:rPr>
        <w:drawing>
          <wp:inline distT="0" distB="0" distL="0" distR="0">
            <wp:extent cx="3419475" cy="2552700"/>
            <wp:effectExtent l="19050" t="0" r="9525" b="0"/>
            <wp:docPr id="3" name="Рисунок 3" descr="C:\Users\Магнат\AppData\Local\Temp\Tmp_view\7218d131-df2e-4168-a892-4f41de9feb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7218d131-df2e-4168-a892-4f41de9febb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8866" r="3086" b="20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5042" w:rsidRPr="00DE5042">
        <w:rPr>
          <w:noProof/>
        </w:rPr>
        <w:drawing>
          <wp:inline distT="0" distB="0" distL="0" distR="0">
            <wp:extent cx="2990850" cy="2600325"/>
            <wp:effectExtent l="19050" t="0" r="0" b="0"/>
            <wp:docPr id="7" name="Рисунок 4" descr="C:\Users\Магнат\AppData\Local\Temp\Tmp_view\b98b8bce-bb69-4392-acb2-b5ffd03f65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Temp\Tmp_view\b98b8bce-bb69-4392-acb2-b5ffd03f65f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464" r="10850" b="40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404" w:rsidRDefault="00697404" w:rsidP="0069740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493E24"/>
          <w:sz w:val="28"/>
          <w:szCs w:val="28"/>
          <w:shd w:val="clear" w:color="auto" w:fill="FCFCFC"/>
        </w:rPr>
      </w:pPr>
    </w:p>
    <w:p w:rsidR="00DE5042" w:rsidRDefault="00DE5042" w:rsidP="0069740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493E24"/>
          <w:sz w:val="28"/>
          <w:szCs w:val="28"/>
          <w:shd w:val="clear" w:color="auto" w:fill="FCFCFC"/>
        </w:rPr>
        <w:sectPr w:rsidR="00DE5042" w:rsidSect="0001525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97404" w:rsidRDefault="00697404" w:rsidP="0069740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493E24"/>
          <w:sz w:val="28"/>
          <w:szCs w:val="28"/>
          <w:shd w:val="clear" w:color="auto" w:fill="FCFCFC"/>
        </w:rPr>
      </w:pPr>
    </w:p>
    <w:p w:rsidR="00697404" w:rsidRDefault="00DE5042" w:rsidP="00DE5042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color w:val="493E24"/>
          <w:sz w:val="20"/>
          <w:szCs w:val="20"/>
        </w:rPr>
      </w:pPr>
      <w:r w:rsidRPr="00DE5042">
        <w:rPr>
          <w:rFonts w:ascii="Tahoma" w:hAnsi="Tahoma" w:cs="Tahoma"/>
          <w:noProof/>
          <w:color w:val="493E24"/>
          <w:sz w:val="20"/>
          <w:szCs w:val="20"/>
        </w:rPr>
        <w:drawing>
          <wp:inline distT="0" distB="0" distL="0" distR="0">
            <wp:extent cx="3098165" cy="2628424"/>
            <wp:effectExtent l="19050" t="0" r="6985" b="0"/>
            <wp:docPr id="13" name="Рисунок 2" descr="C:\Users\Магнат\AppData\Local\Temp\Tmp_view\ff90d805-7dc2-45f5-b215-194ee55f7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ff90d805-7dc2-45f5-b215-194ee55f70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62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042" w:rsidRDefault="00DE5042">
      <w:pPr>
        <w:sectPr w:rsidR="00DE5042" w:rsidSect="00DE504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2609850" cy="2552700"/>
            <wp:effectExtent l="19050" t="0" r="0" b="0"/>
            <wp:docPr id="9" name="Рисунок 1" descr="C:\Users\Магнат\AppData\Local\Temp\Tmp_view\2a2bda7b-df04-42a6-8b59-cb3b2984e7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2a2bda7b-df04-42a6-8b59-cb3b2984e7d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48" cy="255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042" w:rsidRDefault="00DE5042">
      <w:pPr>
        <w:sectPr w:rsidR="00DE5042" w:rsidSect="00DE504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5259" w:rsidRDefault="00DE5042">
      <w:r>
        <w:rPr>
          <w:noProof/>
        </w:rPr>
        <w:lastRenderedPageBreak/>
        <w:drawing>
          <wp:inline distT="0" distB="0" distL="0" distR="0">
            <wp:extent cx="3098165" cy="2323624"/>
            <wp:effectExtent l="19050" t="0" r="6985" b="0"/>
            <wp:docPr id="14" name="Рисунок 3" descr="C:\Users\Магнат\AppData\Local\Temp\Tmp_view\01b733a4-9c85-4321-91c0-1cddd8ae7e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01b733a4-9c85-4321-91c0-1cddd8ae7ea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E25">
        <w:rPr>
          <w:noProof/>
        </w:rPr>
        <w:drawing>
          <wp:inline distT="0" distB="0" distL="0" distR="0">
            <wp:extent cx="3098165" cy="2323624"/>
            <wp:effectExtent l="19050" t="0" r="6985" b="0"/>
            <wp:docPr id="15" name="Рисунок 4" descr="C:\Users\Магнат\AppData\Local\Temp\Tmp_view\57eb2f9f-ff0d-4077-92ca-b2773ff2f5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Temp\Tmp_view\57eb2f9f-ff0d-4077-92ca-b2773ff2f52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5042">
        <w:rPr>
          <w:noProof/>
        </w:rPr>
        <w:lastRenderedPageBreak/>
        <w:drawing>
          <wp:inline distT="0" distB="0" distL="0" distR="0">
            <wp:extent cx="3238500" cy="2131638"/>
            <wp:effectExtent l="19050" t="0" r="0" b="0"/>
            <wp:docPr id="11" name="Рисунок 1" descr="C:\Users\Магнат\AppData\Local\Temp\Tmp_view\1c3a35b8-9450-46a4-a051-947e17fcf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1c3a35b8-9450-46a4-a051-947e17fcf29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9746" t="17208" r="3975" b="20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03" cy="213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E25">
        <w:rPr>
          <w:noProof/>
        </w:rPr>
        <w:drawing>
          <wp:inline distT="0" distB="0" distL="0" distR="0">
            <wp:extent cx="3098165" cy="2323624"/>
            <wp:effectExtent l="19050" t="0" r="6985" b="0"/>
            <wp:docPr id="16" name="Рисунок 5" descr="C:\Users\Магнат\AppData\Local\Temp\Tmp_view\b655c8d6-ea98-4078-80f7-5250ee6bbb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Tmp_view\b655c8d6-ea98-4078-80f7-5250ee6bbb5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259" w:rsidSect="00DE5042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3782"/>
    <w:rsid w:val="00015259"/>
    <w:rsid w:val="001E259E"/>
    <w:rsid w:val="003A407A"/>
    <w:rsid w:val="0043592A"/>
    <w:rsid w:val="005810CF"/>
    <w:rsid w:val="0060765D"/>
    <w:rsid w:val="00697404"/>
    <w:rsid w:val="007D5FCB"/>
    <w:rsid w:val="00932E25"/>
    <w:rsid w:val="00B379A0"/>
    <w:rsid w:val="00CE3782"/>
    <w:rsid w:val="00DE4F01"/>
    <w:rsid w:val="00DE5042"/>
    <w:rsid w:val="00FB7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ut2visible">
    <w:name w:val="cut2__visible"/>
    <w:basedOn w:val="a0"/>
    <w:rsid w:val="0060765D"/>
  </w:style>
  <w:style w:type="character" w:customStyle="1" w:styleId="cut2invisible">
    <w:name w:val="cut2__invisible"/>
    <w:basedOn w:val="a0"/>
    <w:rsid w:val="0060765D"/>
  </w:style>
  <w:style w:type="paragraph" w:styleId="a4">
    <w:name w:val="Balloon Text"/>
    <w:basedOn w:val="a"/>
    <w:link w:val="a5"/>
    <w:uiPriority w:val="99"/>
    <w:semiHidden/>
    <w:unhideWhenUsed/>
    <w:rsid w:val="00015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11</cp:revision>
  <dcterms:created xsi:type="dcterms:W3CDTF">2019-09-18T04:27:00Z</dcterms:created>
  <dcterms:modified xsi:type="dcterms:W3CDTF">2019-10-24T06:45:00Z</dcterms:modified>
</cp:coreProperties>
</file>