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9" w:rsidRDefault="00585842" w:rsidP="00283C8B">
      <w:pPr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Анализ</w:t>
      </w:r>
      <w:r w:rsidR="001A29D0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5221B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пробного экзамена</w:t>
      </w:r>
      <w:r w:rsidR="00E2480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проведенного в 9 </w:t>
      </w:r>
      <w:r w:rsidR="00241307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классе</w:t>
      </w:r>
    </w:p>
    <w:p w:rsidR="00DC0C89" w:rsidRPr="001034EF" w:rsidRDefault="00DC0C89" w:rsidP="00283C8B">
      <w:pPr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85842" w:rsidRPr="001034EF" w:rsidRDefault="00DC0C89" w:rsidP="00283C8B">
      <w:pPr>
        <w:pStyle w:val="a6"/>
        <w:ind w:firstLine="426"/>
        <w:rPr>
          <w:rFonts w:ascii="Times New Roman" w:hAnsi="Times New Roman"/>
          <w:iCs/>
          <w:sz w:val="24"/>
          <w:szCs w:val="24"/>
        </w:rPr>
      </w:pPr>
      <w:r w:rsidRPr="007374BA">
        <w:rPr>
          <w:rFonts w:ascii="Times New Roman" w:hAnsi="Times New Roman"/>
          <w:sz w:val="24"/>
          <w:szCs w:val="24"/>
        </w:rPr>
        <w:t>В соответствии с планом подготовки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7374BA">
        <w:rPr>
          <w:rFonts w:ascii="Times New Roman" w:hAnsi="Times New Roman"/>
          <w:sz w:val="24"/>
          <w:szCs w:val="24"/>
        </w:rPr>
        <w:t xml:space="preserve"> к государственной (итоговой) аттестации выпускников 9-го класса</w:t>
      </w:r>
      <w:r w:rsidRPr="00737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74BA">
        <w:rPr>
          <w:rFonts w:ascii="Times New Roman" w:hAnsi="Times New Roman"/>
          <w:color w:val="000000"/>
          <w:sz w:val="24"/>
          <w:szCs w:val="24"/>
        </w:rPr>
        <w:t>2</w:t>
      </w:r>
      <w:r w:rsidR="00E24801">
        <w:rPr>
          <w:rFonts w:ascii="Times New Roman" w:hAnsi="Times New Roman"/>
          <w:color w:val="000000"/>
          <w:sz w:val="24"/>
          <w:szCs w:val="24"/>
        </w:rPr>
        <w:t>0</w:t>
      </w:r>
      <w:r w:rsidRPr="007374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801">
        <w:rPr>
          <w:rFonts w:ascii="Times New Roman" w:hAnsi="Times New Roman"/>
          <w:color w:val="000000"/>
          <w:sz w:val="24"/>
          <w:szCs w:val="24"/>
        </w:rPr>
        <w:t>января 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7374BA">
        <w:rPr>
          <w:rFonts w:ascii="Times New Roman" w:hAnsi="Times New Roman"/>
          <w:color w:val="000000"/>
          <w:sz w:val="24"/>
          <w:szCs w:val="24"/>
        </w:rPr>
        <w:t>проведено пробное диагностическое тестирование в формате ОГЭ для выпускников 9-го класса по русскому языку.</w:t>
      </w:r>
      <w:r w:rsidRPr="007374BA">
        <w:rPr>
          <w:rFonts w:ascii="Times New Roman" w:hAnsi="Times New Roman"/>
          <w:sz w:val="24"/>
          <w:szCs w:val="24"/>
        </w:rPr>
        <w:t xml:space="preserve"> При проведении пробного ОГЭ все участники строго</w:t>
      </w:r>
      <w:r>
        <w:rPr>
          <w:rFonts w:ascii="Times New Roman" w:hAnsi="Times New Roman"/>
          <w:sz w:val="24"/>
          <w:szCs w:val="24"/>
        </w:rPr>
        <w:t xml:space="preserve"> руководствовались инструкцией </w:t>
      </w:r>
      <w:r w:rsidRPr="007374BA">
        <w:rPr>
          <w:rFonts w:ascii="Times New Roman" w:hAnsi="Times New Roman"/>
          <w:sz w:val="24"/>
          <w:szCs w:val="24"/>
        </w:rPr>
        <w:t xml:space="preserve">по проведению основного государственного экзамена, соблюдалась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Pr="007374BA">
        <w:rPr>
          <w:rFonts w:ascii="Times New Roman" w:hAnsi="Times New Roman"/>
          <w:sz w:val="24"/>
          <w:szCs w:val="24"/>
        </w:rPr>
        <w:t>проведения</w:t>
      </w:r>
    </w:p>
    <w:p w:rsidR="00DC0C89" w:rsidRDefault="00DC0C89" w:rsidP="00283C8B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585842" w:rsidRPr="001034EF" w:rsidRDefault="00585842" w:rsidP="00283C8B">
      <w:pPr>
        <w:pStyle w:val="a6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b/>
          <w:bCs/>
          <w:sz w:val="24"/>
          <w:szCs w:val="24"/>
        </w:rPr>
        <w:t>Цель проведения работы:</w:t>
      </w:r>
      <w:r w:rsidRPr="001034EF">
        <w:rPr>
          <w:rFonts w:ascii="Times New Roman" w:hAnsi="Times New Roman"/>
          <w:sz w:val="24"/>
          <w:szCs w:val="24"/>
        </w:rPr>
        <w:t> </w:t>
      </w:r>
    </w:p>
    <w:p w:rsidR="00585842" w:rsidRPr="001034EF" w:rsidRDefault="00585842" w:rsidP="00283C8B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1034EF">
        <w:rPr>
          <w:sz w:val="24"/>
          <w:szCs w:val="24"/>
          <w:lang w:val="ru-RU" w:eastAsia="ru-RU"/>
        </w:rPr>
        <w:t xml:space="preserve">отработать процедуру организации </w:t>
      </w:r>
      <w:r w:rsidRPr="001034EF">
        <w:rPr>
          <w:sz w:val="24"/>
          <w:szCs w:val="24"/>
          <w:lang w:eastAsia="ru-RU"/>
        </w:rPr>
        <w:t> </w:t>
      </w:r>
      <w:r w:rsidRPr="001034EF">
        <w:rPr>
          <w:sz w:val="24"/>
          <w:szCs w:val="24"/>
          <w:lang w:val="ru-RU" w:eastAsia="ru-RU"/>
        </w:rPr>
        <w:t xml:space="preserve">и проведения ОГЭ; </w:t>
      </w:r>
    </w:p>
    <w:p w:rsidR="00585842" w:rsidRPr="001034EF" w:rsidRDefault="00585842" w:rsidP="00283C8B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1034EF">
        <w:rPr>
          <w:sz w:val="24"/>
          <w:szCs w:val="24"/>
          <w:lang w:val="ru-RU" w:eastAsia="ru-RU"/>
        </w:rPr>
        <w:t>проверить уровень усвоения учащимися материала за курс основного общего образования;</w:t>
      </w:r>
    </w:p>
    <w:p w:rsidR="00585842" w:rsidRPr="001034EF" w:rsidRDefault="00585842" w:rsidP="00283C8B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1034EF">
        <w:rPr>
          <w:rFonts w:eastAsia="Calibri"/>
          <w:sz w:val="24"/>
          <w:szCs w:val="24"/>
          <w:lang w:val="ru-RU"/>
        </w:rPr>
        <w:t>определить качество заполнения бланков ОГЭ;</w:t>
      </w:r>
    </w:p>
    <w:p w:rsidR="0012079B" w:rsidRPr="0012079B" w:rsidRDefault="00585842" w:rsidP="00283C8B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 w:rsidRPr="001034EF">
        <w:rPr>
          <w:rFonts w:eastAsia="Calibri"/>
          <w:sz w:val="24"/>
          <w:szCs w:val="24"/>
          <w:lang w:val="ru-RU"/>
        </w:rPr>
        <w:t xml:space="preserve">оценить подготовку выпускников 9-го класса к ОГЭ  по русскому языку. </w:t>
      </w:r>
    </w:p>
    <w:p w:rsidR="00DC0C89" w:rsidRDefault="00DC0C89" w:rsidP="00DC0C89">
      <w:pPr>
        <w:pStyle w:val="a6"/>
        <w:jc w:val="center"/>
        <w:rPr>
          <w:rFonts w:eastAsia="Calibri"/>
          <w:sz w:val="24"/>
          <w:szCs w:val="24"/>
        </w:rPr>
      </w:pPr>
    </w:p>
    <w:p w:rsidR="00DC0C89" w:rsidRPr="007A7872" w:rsidRDefault="00585842" w:rsidP="00DC0C89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34EF">
        <w:rPr>
          <w:rFonts w:eastAsia="Calibri"/>
          <w:sz w:val="24"/>
          <w:szCs w:val="24"/>
        </w:rPr>
        <w:t xml:space="preserve"> </w:t>
      </w:r>
      <w:r w:rsidR="00DC0C89" w:rsidRPr="007A7872">
        <w:rPr>
          <w:rFonts w:ascii="Times New Roman" w:hAnsi="Times New Roman"/>
          <w:b/>
          <w:sz w:val="28"/>
          <w:szCs w:val="28"/>
          <w:u w:val="single"/>
        </w:rPr>
        <w:t>Краткая характеристика экзаменационной работы</w:t>
      </w:r>
    </w:p>
    <w:p w:rsidR="00DC0C89" w:rsidRPr="0075221B" w:rsidRDefault="00DC0C89" w:rsidP="00DC0C89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Экзаменационная р</w:t>
      </w:r>
      <w:r w:rsidRPr="00EE0DF6">
        <w:rPr>
          <w:rFonts w:ascii="Times New Roman" w:hAnsi="Times New Roman"/>
          <w:sz w:val="24"/>
          <w:szCs w:val="24"/>
        </w:rPr>
        <w:t>абота по русскому языку состояла из трех частей. </w:t>
      </w:r>
      <w:r w:rsidRPr="00EE0DF6">
        <w:rPr>
          <w:rFonts w:ascii="Times New Roman" w:hAnsi="Times New Roman"/>
          <w:sz w:val="24"/>
          <w:szCs w:val="24"/>
        </w:rPr>
        <w:br/>
        <w:t>        Часть первая  представляла собой сжатое изложение на основе прослушанного  текста.</w:t>
      </w:r>
      <w:r w:rsidRPr="00EE0DF6">
        <w:rPr>
          <w:rFonts w:ascii="Times New Roman" w:hAnsi="Times New Roman"/>
          <w:sz w:val="24"/>
          <w:szCs w:val="24"/>
        </w:rPr>
        <w:br/>
        <w:t xml:space="preserve"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</w:t>
      </w:r>
      <w:r>
        <w:rPr>
          <w:rFonts w:ascii="Times New Roman" w:hAnsi="Times New Roman"/>
          <w:sz w:val="24"/>
          <w:szCs w:val="24"/>
        </w:rPr>
        <w:t>записью</w:t>
      </w:r>
      <w:r w:rsidRPr="00EE0DF6">
        <w:rPr>
          <w:rFonts w:ascii="Times New Roman" w:hAnsi="Times New Roman"/>
          <w:sz w:val="24"/>
          <w:szCs w:val="24"/>
        </w:rPr>
        <w:t xml:space="preserve"> краткого ответа  (задания 2-14). </w:t>
      </w:r>
      <w:r>
        <w:rPr>
          <w:rFonts w:ascii="Times New Roman" w:hAnsi="Times New Roman"/>
          <w:sz w:val="24"/>
          <w:szCs w:val="24"/>
        </w:rPr>
        <w:t>Часть третья </w:t>
      </w:r>
      <w:r w:rsidRPr="00F15C1A">
        <w:rPr>
          <w:rFonts w:ascii="Times New Roman" w:hAnsi="Times New Roman"/>
          <w:sz w:val="24"/>
          <w:szCs w:val="24"/>
        </w:rPr>
        <w:t>проверяла умение создавать собственное высказывание на основе прочитанного текста.</w:t>
      </w:r>
    </w:p>
    <w:p w:rsidR="00DC0C89" w:rsidRDefault="00DC0C89" w:rsidP="00DC0C89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>неоднотипных</w:t>
      </w:r>
      <w:proofErr w:type="spellEnd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 xml:space="preserve"> ошибок. </w:t>
      </w:r>
    </w:p>
    <w:p w:rsidR="00DC0C89" w:rsidRDefault="00DC0C89" w:rsidP="00DC0C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41FA">
        <w:rPr>
          <w:rFonts w:ascii="Times New Roman" w:hAnsi="Times New Roman"/>
          <w:sz w:val="24"/>
          <w:szCs w:val="24"/>
        </w:rPr>
        <w:t xml:space="preserve">Максимальное количество баллов, которое </w:t>
      </w:r>
      <w:r>
        <w:rPr>
          <w:rFonts w:ascii="Times New Roman" w:hAnsi="Times New Roman"/>
          <w:sz w:val="24"/>
          <w:szCs w:val="24"/>
        </w:rPr>
        <w:t>мог получить</w:t>
      </w:r>
      <w:r w:rsidRPr="00694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1FA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6941FA"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работы, – 3</w:t>
      </w:r>
      <w:r w:rsidR="00110779">
        <w:rPr>
          <w:rFonts w:ascii="Times New Roman" w:hAnsi="Times New Roman"/>
          <w:sz w:val="24"/>
          <w:szCs w:val="24"/>
        </w:rPr>
        <w:t>3</w:t>
      </w:r>
      <w:r w:rsidRPr="006941FA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баллов.</w:t>
      </w:r>
    </w:p>
    <w:p w:rsidR="00DC0C89" w:rsidRDefault="00DC0C89" w:rsidP="00DC0C89">
      <w:pPr>
        <w:spacing w:after="0" w:line="293" w:lineRule="atLeast"/>
        <w:rPr>
          <w:rFonts w:ascii="Times New Roman" w:hAnsi="Times New Roman"/>
          <w:sz w:val="24"/>
          <w:szCs w:val="24"/>
        </w:rPr>
      </w:pPr>
    </w:p>
    <w:p w:rsidR="00DC0C89" w:rsidRPr="007A7872" w:rsidRDefault="00DC0C89" w:rsidP="00DC0C89">
      <w:pPr>
        <w:spacing w:after="0" w:line="29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872">
        <w:rPr>
          <w:rFonts w:ascii="Times New Roman" w:hAnsi="Times New Roman"/>
          <w:b/>
          <w:sz w:val="24"/>
          <w:szCs w:val="24"/>
        </w:rPr>
        <w:t>Шкала пересчета первичного балла за выполнение экзаменационной работы в отметку по пятибалльной</w:t>
      </w:r>
      <w:r w:rsidRPr="007A7872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7A7872">
        <w:rPr>
          <w:rFonts w:ascii="Times New Roman" w:hAnsi="Times New Roman"/>
          <w:b/>
          <w:sz w:val="24"/>
          <w:szCs w:val="24"/>
        </w:rPr>
        <w:t>шкале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134"/>
        <w:gridCol w:w="1276"/>
        <w:gridCol w:w="2835"/>
        <w:gridCol w:w="2835"/>
      </w:tblGrid>
      <w:tr w:rsidR="00DC0C89" w:rsidRPr="006941FA" w:rsidTr="00DC0C89">
        <w:trPr>
          <w:trHeight w:hRule="exact"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spacing w:before="2"/>
              <w:ind w:left="36" w:right="2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  <w:proofErr w:type="spellEnd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spacing w:before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C0C89" w:rsidRPr="006941FA" w:rsidRDefault="00DC0C89" w:rsidP="000C6B8E">
            <w:pPr>
              <w:pStyle w:val="TableParagraph"/>
              <w:ind w:left="185" w:right="1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spacing w:before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C0C89" w:rsidRPr="006941FA" w:rsidRDefault="00DC0C89" w:rsidP="000C6B8E">
            <w:pPr>
              <w:pStyle w:val="TableParagraph"/>
              <w:ind w:left="156" w:right="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spacing w:before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C0C89" w:rsidRPr="006941FA" w:rsidRDefault="00DC0C89" w:rsidP="000C6B8E">
            <w:pPr>
              <w:pStyle w:val="TableParagraph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spacing w:before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C0C89" w:rsidRPr="006941FA" w:rsidRDefault="00DC0C89" w:rsidP="000C6B8E">
            <w:pPr>
              <w:pStyle w:val="TableParagraph"/>
              <w:ind w:left="27" w:right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DC0C89" w:rsidRPr="006941FA" w:rsidTr="00DC0C89">
        <w:trPr>
          <w:trHeight w:hRule="exact" w:val="27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89" w:rsidRPr="006941FA" w:rsidRDefault="00DC0C89" w:rsidP="000C6B8E">
            <w:pPr>
              <w:pStyle w:val="TableParagraph"/>
              <w:ind w:left="-992" w:right="261" w:firstLine="102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  <w:proofErr w:type="spellEnd"/>
            <w:r w:rsidRPr="006941F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41FA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0 - 1</w:t>
            </w:r>
            <w:r w:rsidR="0011077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15 - 2</w:t>
            </w:r>
            <w:r w:rsidR="00110779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C89" w:rsidRPr="00EF55C4" w:rsidRDefault="0011077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 – 28</w:t>
            </w:r>
            <w:r w:rsidR="00DC0C89" w:rsidRPr="00EF55C4">
              <w:rPr>
                <w:color w:val="000000"/>
              </w:rPr>
              <w:t>,</w:t>
            </w:r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F55C4">
              <w:rPr>
                <w:color w:val="000000"/>
              </w:rPr>
              <w:t>из них не менее 4 баллов за грамотность (по критериям</w:t>
            </w:r>
            <w:proofErr w:type="gramEnd"/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ГК</w:t>
            </w:r>
            <w:proofErr w:type="gramStart"/>
            <w:r w:rsidRPr="00EF55C4">
              <w:rPr>
                <w:color w:val="000000"/>
              </w:rPr>
              <w:t>1</w:t>
            </w:r>
            <w:proofErr w:type="gramEnd"/>
            <w:r w:rsidRPr="00EF55C4">
              <w:rPr>
                <w:color w:val="000000"/>
              </w:rPr>
              <w:t xml:space="preserve"> - ГК4).</w:t>
            </w:r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Если по критериям ГК1–ГК4 учащийся набрал менее 4 б</w:t>
            </w:r>
            <w:r>
              <w:rPr>
                <w:color w:val="000000"/>
              </w:rPr>
              <w:t>аллов, выставляется отметка «3»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C89" w:rsidRPr="00EF55C4" w:rsidRDefault="0011077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 – 33</w:t>
            </w:r>
            <w:r w:rsidR="00DC0C89" w:rsidRPr="00EF55C4">
              <w:rPr>
                <w:color w:val="000000"/>
              </w:rPr>
              <w:t>,</w:t>
            </w:r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F55C4">
              <w:rPr>
                <w:color w:val="000000"/>
              </w:rPr>
              <w:t>из них не менее 6 баллов за грамотность (по критериям</w:t>
            </w:r>
            <w:proofErr w:type="gramEnd"/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ГК</w:t>
            </w:r>
            <w:proofErr w:type="gramStart"/>
            <w:r w:rsidRPr="00EF55C4">
              <w:rPr>
                <w:color w:val="000000"/>
              </w:rPr>
              <w:t>1</w:t>
            </w:r>
            <w:proofErr w:type="gramEnd"/>
            <w:r w:rsidRPr="00EF55C4">
              <w:rPr>
                <w:color w:val="000000"/>
              </w:rPr>
              <w:t xml:space="preserve"> - ГК4).</w:t>
            </w:r>
          </w:p>
          <w:p w:rsidR="00DC0C89" w:rsidRPr="00EF55C4" w:rsidRDefault="00DC0C89" w:rsidP="000C6B8E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55C4">
              <w:rPr>
                <w:color w:val="000000"/>
              </w:rPr>
              <w:t>Если по критериям ГК1–ГК4 учащийся набрал менее 6 б</w:t>
            </w:r>
            <w:r>
              <w:rPr>
                <w:color w:val="000000"/>
              </w:rPr>
              <w:t>аллов, выставляется отметка «4»</w:t>
            </w:r>
          </w:p>
        </w:tc>
      </w:tr>
    </w:tbl>
    <w:p w:rsidR="00585842" w:rsidRPr="001034EF" w:rsidRDefault="00585842" w:rsidP="0012079B">
      <w:pPr>
        <w:pStyle w:val="a5"/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</w:p>
    <w:p w:rsidR="00692E42" w:rsidRPr="001034EF" w:rsidRDefault="00692E42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Итоги пробного экзамена</w:t>
      </w:r>
    </w:p>
    <w:tbl>
      <w:tblPr>
        <w:tblStyle w:val="aa"/>
        <w:tblW w:w="10456" w:type="dxa"/>
        <w:tblLayout w:type="fixed"/>
        <w:tblLook w:val="04A0"/>
      </w:tblPr>
      <w:tblGrid>
        <w:gridCol w:w="1057"/>
        <w:gridCol w:w="1461"/>
        <w:gridCol w:w="1843"/>
        <w:gridCol w:w="425"/>
        <w:gridCol w:w="567"/>
        <w:gridCol w:w="567"/>
        <w:gridCol w:w="425"/>
        <w:gridCol w:w="1418"/>
        <w:gridCol w:w="1276"/>
        <w:gridCol w:w="1417"/>
      </w:tblGrid>
      <w:tr w:rsidR="009C6FBF" w:rsidRPr="001034EF" w:rsidTr="00995618">
        <w:tc>
          <w:tcPr>
            <w:tcW w:w="1057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bookmarkStart w:id="0" w:name="_Hlk497659512"/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61" w:type="dxa"/>
          </w:tcPr>
          <w:p w:rsidR="009C6FBF" w:rsidRPr="001034EF" w:rsidRDefault="009C6FBF" w:rsidP="00283C8B">
            <w:pPr>
              <w:ind w:left="-66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Выполнило</w:t>
            </w:r>
          </w:p>
        </w:tc>
        <w:tc>
          <w:tcPr>
            <w:tcW w:w="1843" w:type="dxa"/>
          </w:tcPr>
          <w:p w:rsidR="009C6FBF" w:rsidRPr="001034EF" w:rsidRDefault="009C6FBF" w:rsidP="00283C8B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% выполнивших</w:t>
            </w:r>
          </w:p>
        </w:tc>
        <w:tc>
          <w:tcPr>
            <w:tcW w:w="425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7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276" w:type="dxa"/>
          </w:tcPr>
          <w:p w:rsidR="009C6FBF" w:rsidRPr="001034EF" w:rsidRDefault="009C6FBF" w:rsidP="00283C8B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9C6FBF" w:rsidRPr="001034EF" w:rsidRDefault="009C6FBF" w:rsidP="00283C8B">
            <w:pPr>
              <w:ind w:right="7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95618" w:rsidRPr="001034EF" w:rsidTr="00995618">
        <w:tc>
          <w:tcPr>
            <w:tcW w:w="1057" w:type="dxa"/>
          </w:tcPr>
          <w:p w:rsidR="00995618" w:rsidRPr="001034EF" w:rsidRDefault="00995618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95618" w:rsidRPr="001034EF" w:rsidRDefault="00110779" w:rsidP="00283C8B">
            <w:pPr>
              <w:ind w:left="-6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995618" w:rsidRPr="001034EF" w:rsidRDefault="00110779" w:rsidP="00283C8B">
            <w:pPr>
              <w:ind w:right="7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5650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,6</w:t>
            </w:r>
          </w:p>
        </w:tc>
      </w:tr>
    </w:tbl>
    <w:bookmarkEnd w:id="0"/>
    <w:p w:rsidR="00692E42" w:rsidRPr="001034EF" w:rsidRDefault="00692E42" w:rsidP="00283C8B">
      <w:pPr>
        <w:spacing w:before="75" w:after="0" w:line="240" w:lineRule="auto"/>
        <w:ind w:right="75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iCs/>
          <w:sz w:val="24"/>
          <w:szCs w:val="24"/>
          <w:lang w:eastAsia="ru-RU"/>
        </w:rPr>
        <w:t>На «5» справил</w:t>
      </w:r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>ись с работой 1</w:t>
      </w:r>
      <w:r w:rsidRPr="001034E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ученик </w:t>
      </w:r>
      <w:proofErr w:type="gramStart"/>
      <w:r w:rsidR="009C6FBF" w:rsidRPr="001034EF">
        <w:rPr>
          <w:rFonts w:ascii="Times New Roman" w:eastAsia="Times New Roman" w:hAnsi="Times New Roman"/>
          <w:iCs/>
          <w:sz w:val="24"/>
          <w:szCs w:val="24"/>
          <w:lang w:eastAsia="ru-RU"/>
        </w:rPr>
        <w:t>–</w:t>
      </w:r>
      <w:proofErr w:type="spellStart"/>
      <w:r w:rsidR="005650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="005650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урлубаева</w:t>
      </w:r>
      <w:proofErr w:type="spellEnd"/>
      <w:r w:rsidR="005650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Н.</w:t>
      </w:r>
      <w:bookmarkStart w:id="1" w:name="_GoBack"/>
      <w:bookmarkEnd w:id="1"/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на «4» - </w:t>
      </w:r>
      <w:proofErr w:type="spellStart"/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>Саадуллаев</w:t>
      </w:r>
      <w:proofErr w:type="spellEnd"/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</w:t>
      </w:r>
      <w:r w:rsidR="009C6FBF" w:rsidRPr="001034E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>Не справившихся</w:t>
      </w:r>
      <w:r w:rsidRPr="001034E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экзаменационными заданиями</w:t>
      </w:r>
      <w:r w:rsidR="005650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650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нет</w:t>
      </w:r>
      <w:r w:rsidR="001034EF" w:rsidRPr="001034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61E87" w:rsidRDefault="00461E87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61E87" w:rsidRDefault="00461E87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61E87" w:rsidRDefault="00461E87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61E87" w:rsidRDefault="00461E87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61E87" w:rsidRDefault="00461E87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A7872" w:rsidRDefault="00585842" w:rsidP="00283C8B">
      <w:pPr>
        <w:spacing w:before="75" w:after="0" w:line="240" w:lineRule="auto"/>
        <w:ind w:right="75" w:firstLine="426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Результаты пробного экзамена</w:t>
      </w:r>
      <w:r w:rsidR="00692E42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 ученикам</w:t>
      </w:r>
    </w:p>
    <w:p w:rsidR="00461E87" w:rsidRPr="001034EF" w:rsidRDefault="00461E87" w:rsidP="00461E87">
      <w:pPr>
        <w:spacing w:before="75" w:after="0" w:line="240" w:lineRule="auto"/>
        <w:ind w:right="75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Style w:val="aa"/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992"/>
        <w:gridCol w:w="709"/>
        <w:gridCol w:w="709"/>
        <w:gridCol w:w="709"/>
        <w:gridCol w:w="708"/>
        <w:gridCol w:w="709"/>
        <w:gridCol w:w="1134"/>
      </w:tblGrid>
      <w:tr w:rsidR="00207279" w:rsidRPr="001034EF" w:rsidTr="0056508F">
        <w:trPr>
          <w:cantSplit/>
          <w:trHeight w:val="241"/>
        </w:trPr>
        <w:tc>
          <w:tcPr>
            <w:tcW w:w="4820" w:type="dxa"/>
            <w:vMerge w:val="restart"/>
          </w:tcPr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8B" w:rsidRPr="001034EF" w:rsidRDefault="00F83D8B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8B" w:rsidRPr="001034EF" w:rsidRDefault="00F83D8B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8B" w:rsidRPr="001034EF" w:rsidRDefault="00F83D8B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8B" w:rsidRPr="001034EF" w:rsidRDefault="00F83D8B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F83D8B" w:rsidRPr="001034EF" w:rsidRDefault="00F83D8B" w:rsidP="00283C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 баллов</w:t>
            </w:r>
          </w:p>
        </w:tc>
        <w:tc>
          <w:tcPr>
            <w:tcW w:w="708" w:type="dxa"/>
            <w:vMerge w:val="restart"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Общее  количество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набранных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Процент выполнения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всех заданий</w:t>
            </w:r>
          </w:p>
        </w:tc>
        <w:tc>
          <w:tcPr>
            <w:tcW w:w="1134" w:type="dxa"/>
            <w:vMerge w:val="restart"/>
            <w:textDirection w:val="btLr"/>
          </w:tcPr>
          <w:p w:rsidR="00207279" w:rsidRPr="001034EF" w:rsidRDefault="00D3669F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07279" w:rsidRPr="001034EF">
              <w:rPr>
                <w:rFonts w:ascii="Times New Roman" w:hAnsi="Times New Roman"/>
                <w:b/>
                <w:sz w:val="24"/>
                <w:szCs w:val="24"/>
              </w:rPr>
              <w:t>ценка</w:t>
            </w: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7279"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07279" w:rsidRPr="001034EF" w:rsidTr="0056508F">
        <w:trPr>
          <w:cantSplit/>
          <w:trHeight w:val="2551"/>
        </w:trPr>
        <w:tc>
          <w:tcPr>
            <w:tcW w:w="4820" w:type="dxa"/>
            <w:vMerge/>
          </w:tcPr>
          <w:p w:rsidR="00207279" w:rsidRPr="001034EF" w:rsidRDefault="00207279" w:rsidP="00283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Задание  1: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сжатое  изложение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(ИК</w:t>
            </w:r>
            <w:proofErr w:type="gramStart"/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 – ИК3)</w:t>
            </w:r>
          </w:p>
        </w:tc>
        <w:tc>
          <w:tcPr>
            <w:tcW w:w="709" w:type="dxa"/>
            <w:textDirection w:val="btLr"/>
          </w:tcPr>
          <w:p w:rsidR="00207279" w:rsidRPr="001034EF" w:rsidRDefault="0056508F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 2 – 8;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Тестовые  задания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Задания 15.1 – 15.3:</w:t>
            </w:r>
          </w:p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  <w:proofErr w:type="gramStart"/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-р</w:t>
            </w:r>
            <w:proofErr w:type="gramEnd"/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ассуждение</w:t>
            </w:r>
          </w:p>
        </w:tc>
        <w:tc>
          <w:tcPr>
            <w:tcW w:w="709" w:type="dxa"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Практическая грамотность и фактическая точность </w:t>
            </w:r>
          </w:p>
        </w:tc>
        <w:tc>
          <w:tcPr>
            <w:tcW w:w="708" w:type="dxa"/>
            <w:vMerge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07279" w:rsidRPr="001034EF" w:rsidRDefault="00207279" w:rsidP="00283C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7279" w:rsidRPr="001034EF" w:rsidRDefault="00207279" w:rsidP="00283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18" w:rsidRPr="001034EF" w:rsidTr="0056508F">
        <w:trPr>
          <w:trHeight w:val="321"/>
        </w:trPr>
        <w:tc>
          <w:tcPr>
            <w:tcW w:w="4820" w:type="dxa"/>
            <w:shd w:val="clear" w:color="auto" w:fill="auto"/>
            <w:vAlign w:val="bottom"/>
          </w:tcPr>
          <w:p w:rsidR="00995618" w:rsidRPr="001034EF" w:rsidRDefault="0056508F" w:rsidP="00283C8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Куруптурсунов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Курманали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618" w:rsidRPr="001034EF" w:rsidRDefault="0056508F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5618" w:rsidRPr="001034EF" w:rsidTr="0056508F">
        <w:trPr>
          <w:trHeight w:val="321"/>
        </w:trPr>
        <w:tc>
          <w:tcPr>
            <w:tcW w:w="4820" w:type="dxa"/>
            <w:shd w:val="clear" w:color="auto" w:fill="auto"/>
            <w:vAlign w:val="bottom"/>
          </w:tcPr>
          <w:p w:rsidR="00995618" w:rsidRPr="001034EF" w:rsidRDefault="0056508F" w:rsidP="00283C8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Нурлубаева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Наиля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2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5618" w:rsidRPr="001034EF" w:rsidTr="0056508F">
        <w:trPr>
          <w:trHeight w:val="321"/>
        </w:trPr>
        <w:tc>
          <w:tcPr>
            <w:tcW w:w="4820" w:type="dxa"/>
            <w:shd w:val="clear" w:color="auto" w:fill="auto"/>
            <w:vAlign w:val="bottom"/>
          </w:tcPr>
          <w:p w:rsidR="00995618" w:rsidRPr="001034EF" w:rsidRDefault="0056508F" w:rsidP="00283C8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Садулла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02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5618" w:rsidRPr="001034EF" w:rsidTr="0056508F">
        <w:trPr>
          <w:trHeight w:val="321"/>
        </w:trPr>
        <w:tc>
          <w:tcPr>
            <w:tcW w:w="4820" w:type="dxa"/>
            <w:shd w:val="clear" w:color="auto" w:fill="auto"/>
            <w:vAlign w:val="bottom"/>
          </w:tcPr>
          <w:p w:rsidR="00995618" w:rsidRPr="001034EF" w:rsidRDefault="0056508F" w:rsidP="00283C8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Шахбан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5618" w:rsidRPr="001034EF" w:rsidTr="0056508F">
        <w:trPr>
          <w:trHeight w:val="321"/>
        </w:trPr>
        <w:tc>
          <w:tcPr>
            <w:tcW w:w="4820" w:type="dxa"/>
            <w:shd w:val="clear" w:color="auto" w:fill="auto"/>
            <w:vAlign w:val="bottom"/>
          </w:tcPr>
          <w:p w:rsidR="00995618" w:rsidRPr="001034EF" w:rsidRDefault="0056508F" w:rsidP="00283C8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Янмурзаева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Арувжан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EA745B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5618" w:rsidRPr="001034EF" w:rsidRDefault="00EA745B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5618" w:rsidRPr="001034EF" w:rsidRDefault="00002533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4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025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618" w:rsidRPr="001034EF" w:rsidRDefault="00995618" w:rsidP="00283C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83D8B" w:rsidRPr="001034EF" w:rsidRDefault="00F83D8B" w:rsidP="00283C8B">
      <w:pPr>
        <w:spacing w:after="0" w:line="240" w:lineRule="auto"/>
        <w:ind w:right="75"/>
        <w:rPr>
          <w:rFonts w:ascii="Times New Roman" w:eastAsia="Times New Roman" w:hAnsi="Times New Roman"/>
          <w:b/>
          <w:iCs/>
          <w:color w:val="4F81BD" w:themeColor="accent1"/>
          <w:sz w:val="24"/>
          <w:szCs w:val="24"/>
          <w:u w:val="single"/>
          <w:lang w:eastAsia="ru-RU"/>
        </w:rPr>
      </w:pPr>
    </w:p>
    <w:p w:rsidR="00F01787" w:rsidRPr="001034EF" w:rsidRDefault="00F01787" w:rsidP="00283C8B">
      <w:pPr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Анализ наиболее распространённых ошиб</w:t>
      </w:r>
      <w:r w:rsidR="003749C8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ок участников пробного экзамена</w:t>
      </w:r>
    </w:p>
    <w:p w:rsidR="0075221B" w:rsidRPr="001034EF" w:rsidRDefault="00870E0A" w:rsidP="00283C8B">
      <w:pPr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 часть (задание 1: с</w:t>
      </w:r>
      <w:r w:rsidR="009A2D9F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жатое изложение</w:t>
      </w: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B56C0E" w:rsidRPr="001034EF" w:rsidRDefault="00B56C0E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1034E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034EF">
        <w:rPr>
          <w:rFonts w:ascii="Times New Roman" w:hAnsi="Times New Roman"/>
          <w:b/>
          <w:sz w:val="24"/>
          <w:szCs w:val="24"/>
        </w:rPr>
        <w:t xml:space="preserve">. </w:t>
      </w:r>
      <w:r w:rsidRPr="001034EF">
        <w:rPr>
          <w:rFonts w:ascii="Times New Roman" w:hAnsi="Times New Roman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1034EF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1034EF">
        <w:rPr>
          <w:rFonts w:ascii="Times New Roman" w:hAnsi="Times New Roman"/>
          <w:sz w:val="24"/>
          <w:szCs w:val="24"/>
        </w:rPr>
        <w:t>, смог</w:t>
      </w:r>
      <w:r w:rsidR="00A97F0F" w:rsidRPr="001034EF">
        <w:rPr>
          <w:rFonts w:ascii="Times New Roman" w:hAnsi="Times New Roman"/>
          <w:sz w:val="24"/>
          <w:szCs w:val="24"/>
        </w:rPr>
        <w:t>ли</w:t>
      </w:r>
      <w:r w:rsidRPr="001034EF">
        <w:rPr>
          <w:rFonts w:ascii="Times New Roman" w:hAnsi="Times New Roman"/>
          <w:sz w:val="24"/>
          <w:szCs w:val="24"/>
        </w:rPr>
        <w:t xml:space="preserve"> </w:t>
      </w:r>
      <w:r w:rsidR="00925314">
        <w:rPr>
          <w:rFonts w:ascii="Times New Roman" w:hAnsi="Times New Roman"/>
          <w:sz w:val="24"/>
          <w:szCs w:val="24"/>
        </w:rPr>
        <w:t xml:space="preserve">5 </w:t>
      </w:r>
      <w:r w:rsidR="009A699E" w:rsidRPr="001034EF">
        <w:rPr>
          <w:rFonts w:ascii="Times New Roman" w:hAnsi="Times New Roman"/>
          <w:sz w:val="24"/>
          <w:szCs w:val="24"/>
        </w:rPr>
        <w:t>ученик</w:t>
      </w:r>
      <w:r w:rsidR="00925314">
        <w:rPr>
          <w:rFonts w:ascii="Times New Roman" w:hAnsi="Times New Roman"/>
          <w:sz w:val="24"/>
          <w:szCs w:val="24"/>
        </w:rPr>
        <w:t>ов (100</w:t>
      </w:r>
      <w:r w:rsidR="00973618" w:rsidRPr="001034EF">
        <w:rPr>
          <w:rFonts w:ascii="Times New Roman" w:hAnsi="Times New Roman"/>
          <w:sz w:val="24"/>
          <w:szCs w:val="24"/>
        </w:rPr>
        <w:t>%);</w:t>
      </w:r>
      <w:r w:rsidR="00A97F0F" w:rsidRPr="001034EF">
        <w:rPr>
          <w:rFonts w:ascii="Times New Roman" w:hAnsi="Times New Roman"/>
          <w:sz w:val="24"/>
          <w:szCs w:val="24"/>
        </w:rPr>
        <w:t xml:space="preserve"> </w:t>
      </w:r>
    </w:p>
    <w:p w:rsidR="00B56C0E" w:rsidRPr="001034EF" w:rsidRDefault="00B56C0E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1034E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034EF">
        <w:rPr>
          <w:rFonts w:ascii="Times New Roman" w:hAnsi="Times New Roman"/>
          <w:b/>
          <w:sz w:val="24"/>
          <w:szCs w:val="24"/>
        </w:rPr>
        <w:t>.</w:t>
      </w:r>
      <w:r w:rsidRPr="001034EF">
        <w:rPr>
          <w:rFonts w:ascii="Times New Roman" w:hAnsi="Times New Roman"/>
          <w:sz w:val="24"/>
          <w:szCs w:val="24"/>
        </w:rPr>
        <w:t xml:space="preserve"> Максимальный балл за сжатие исходного текста получил</w:t>
      </w:r>
      <w:r w:rsidR="00925314">
        <w:rPr>
          <w:rFonts w:ascii="Times New Roman" w:hAnsi="Times New Roman"/>
          <w:sz w:val="24"/>
          <w:szCs w:val="24"/>
        </w:rPr>
        <w:t>и 1 ученица (20</w:t>
      </w:r>
      <w:r w:rsidR="00973618" w:rsidRPr="001034EF">
        <w:rPr>
          <w:rFonts w:ascii="Times New Roman" w:hAnsi="Times New Roman"/>
          <w:sz w:val="24"/>
          <w:szCs w:val="24"/>
        </w:rPr>
        <w:t xml:space="preserve">%); </w:t>
      </w:r>
      <w:r w:rsidRPr="001034EF">
        <w:rPr>
          <w:rFonts w:ascii="Times New Roman" w:hAnsi="Times New Roman"/>
          <w:sz w:val="24"/>
          <w:szCs w:val="24"/>
        </w:rPr>
        <w:t xml:space="preserve"> </w:t>
      </w:r>
      <w:r w:rsidR="00925314">
        <w:rPr>
          <w:rFonts w:ascii="Times New Roman" w:hAnsi="Times New Roman"/>
          <w:sz w:val="24"/>
          <w:szCs w:val="24"/>
        </w:rPr>
        <w:t>5 баллов – 3</w:t>
      </w:r>
      <w:r w:rsidR="00A97F0F" w:rsidRPr="001034EF">
        <w:rPr>
          <w:rFonts w:ascii="Times New Roman" w:hAnsi="Times New Roman"/>
          <w:sz w:val="24"/>
          <w:szCs w:val="24"/>
        </w:rPr>
        <w:t xml:space="preserve"> человек</w:t>
      </w:r>
      <w:r w:rsidR="00925314">
        <w:rPr>
          <w:rFonts w:ascii="Times New Roman" w:hAnsi="Times New Roman"/>
          <w:sz w:val="24"/>
          <w:szCs w:val="24"/>
        </w:rPr>
        <w:t>а (60</w:t>
      </w:r>
      <w:r w:rsidR="00973618" w:rsidRPr="001034EF">
        <w:rPr>
          <w:rFonts w:ascii="Times New Roman" w:hAnsi="Times New Roman"/>
          <w:sz w:val="24"/>
          <w:szCs w:val="24"/>
        </w:rPr>
        <w:t>%),</w:t>
      </w:r>
      <w:r w:rsidRPr="001034EF">
        <w:rPr>
          <w:rFonts w:ascii="Times New Roman" w:hAnsi="Times New Roman"/>
          <w:sz w:val="24"/>
          <w:szCs w:val="24"/>
        </w:rPr>
        <w:t>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925314" w:rsidRDefault="00B56C0E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 xml:space="preserve">    </w:t>
      </w:r>
      <w:r w:rsidRPr="001034E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ИК3.</w:t>
      </w:r>
      <w:r w:rsidRPr="001034EF">
        <w:rPr>
          <w:rFonts w:ascii="Times New Roman" w:hAnsi="Times New Roman"/>
          <w:sz w:val="24"/>
          <w:szCs w:val="24"/>
        </w:rPr>
        <w:t> </w:t>
      </w:r>
      <w:r w:rsidR="003268C7" w:rsidRPr="001034EF">
        <w:rPr>
          <w:rFonts w:ascii="Times New Roman" w:hAnsi="Times New Roman"/>
          <w:sz w:val="24"/>
          <w:szCs w:val="24"/>
        </w:rPr>
        <w:t>По дан</w:t>
      </w:r>
      <w:r w:rsidR="00006EDC" w:rsidRPr="001034EF">
        <w:rPr>
          <w:rFonts w:ascii="Times New Roman" w:hAnsi="Times New Roman"/>
          <w:sz w:val="24"/>
          <w:szCs w:val="24"/>
        </w:rPr>
        <w:t xml:space="preserve">ному критерию 2 </w:t>
      </w:r>
      <w:r w:rsidR="00925314">
        <w:rPr>
          <w:rFonts w:ascii="Times New Roman" w:hAnsi="Times New Roman"/>
          <w:sz w:val="24"/>
          <w:szCs w:val="24"/>
        </w:rPr>
        <w:t>балла получили 2 ученика (40%); 3 (60</w:t>
      </w:r>
      <w:r w:rsidR="003268C7" w:rsidRPr="001034EF">
        <w:rPr>
          <w:rFonts w:ascii="Times New Roman" w:hAnsi="Times New Roman"/>
          <w:sz w:val="24"/>
          <w:szCs w:val="24"/>
        </w:rPr>
        <w:t xml:space="preserve">%) - </w:t>
      </w:r>
      <w:r w:rsidRPr="001034EF">
        <w:rPr>
          <w:rFonts w:ascii="Times New Roman" w:hAnsi="Times New Roman"/>
          <w:sz w:val="24"/>
          <w:szCs w:val="24"/>
        </w:rPr>
        <w:t xml:space="preserve">по </w:t>
      </w:r>
      <w:r w:rsidR="003268C7" w:rsidRPr="001034EF">
        <w:rPr>
          <w:rFonts w:ascii="Times New Roman" w:hAnsi="Times New Roman"/>
          <w:sz w:val="24"/>
          <w:szCs w:val="24"/>
        </w:rPr>
        <w:t>1 балл</w:t>
      </w:r>
      <w:r w:rsidR="00A97F0F" w:rsidRPr="001034EF">
        <w:rPr>
          <w:rFonts w:ascii="Times New Roman" w:hAnsi="Times New Roman"/>
          <w:sz w:val="24"/>
          <w:szCs w:val="24"/>
        </w:rPr>
        <w:t xml:space="preserve">у из 2-х </w:t>
      </w:r>
      <w:proofErr w:type="gramStart"/>
      <w:r w:rsidR="00A97F0F" w:rsidRPr="001034EF">
        <w:rPr>
          <w:rFonts w:ascii="Times New Roman" w:hAnsi="Times New Roman"/>
          <w:sz w:val="24"/>
          <w:szCs w:val="24"/>
        </w:rPr>
        <w:t>возможных</w:t>
      </w:r>
      <w:proofErr w:type="gramEnd"/>
      <w:r w:rsidR="003268C7" w:rsidRPr="001034EF">
        <w:rPr>
          <w:rFonts w:ascii="Times New Roman" w:hAnsi="Times New Roman"/>
          <w:sz w:val="24"/>
          <w:szCs w:val="24"/>
        </w:rPr>
        <w:t>.</w:t>
      </w:r>
      <w:r w:rsidR="00925314">
        <w:rPr>
          <w:rFonts w:ascii="Times New Roman" w:hAnsi="Times New Roman"/>
          <w:sz w:val="24"/>
          <w:szCs w:val="24"/>
        </w:rPr>
        <w:t>   </w:t>
      </w:r>
    </w:p>
    <w:p w:rsidR="00B56C0E" w:rsidRPr="001034EF" w:rsidRDefault="00B56C0E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>Анализ полученных результат</w:t>
      </w:r>
      <w:r w:rsidR="003268C7" w:rsidRPr="001034EF">
        <w:rPr>
          <w:rFonts w:ascii="Times New Roman" w:hAnsi="Times New Roman"/>
          <w:sz w:val="24"/>
          <w:szCs w:val="24"/>
        </w:rPr>
        <w:t>ов позволяет сделать вывод:</w:t>
      </w:r>
      <w:r w:rsidRPr="001034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4E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034EF">
        <w:rPr>
          <w:rFonts w:ascii="Times New Roman" w:hAnsi="Times New Roman"/>
          <w:sz w:val="24"/>
          <w:szCs w:val="24"/>
        </w:rPr>
        <w:t xml:space="preserve"> не всегда могут воспринять замысел автора, выделить основную и периферийную информацию. Необходимо отметить, что в работах  </w:t>
      </w:r>
      <w:r w:rsidR="00006EDC" w:rsidRPr="001034EF">
        <w:rPr>
          <w:rFonts w:ascii="Times New Roman" w:hAnsi="Times New Roman"/>
          <w:sz w:val="24"/>
          <w:szCs w:val="24"/>
        </w:rPr>
        <w:t xml:space="preserve">использовались не все приемы сжатия исходного, а </w:t>
      </w:r>
      <w:r w:rsidRPr="001034EF">
        <w:rPr>
          <w:rFonts w:ascii="Times New Roman" w:hAnsi="Times New Roman"/>
          <w:sz w:val="24"/>
          <w:szCs w:val="24"/>
        </w:rPr>
        <w:t xml:space="preserve">грамматический строй </w:t>
      </w:r>
      <w:r w:rsidR="00006EDC" w:rsidRPr="001034EF">
        <w:rPr>
          <w:rFonts w:ascii="Times New Roman" w:hAnsi="Times New Roman"/>
          <w:sz w:val="24"/>
          <w:szCs w:val="24"/>
        </w:rPr>
        <w:t>изложений отличается</w:t>
      </w:r>
      <w:r w:rsidRPr="001034EF">
        <w:rPr>
          <w:rFonts w:ascii="Times New Roman" w:hAnsi="Times New Roman"/>
          <w:sz w:val="24"/>
          <w:szCs w:val="24"/>
        </w:rPr>
        <w:t xml:space="preserve"> однообразием конструкций.</w:t>
      </w:r>
    </w:p>
    <w:p w:rsidR="003749C8" w:rsidRPr="001034EF" w:rsidRDefault="00F01787" w:rsidP="00283C8B">
      <w:pPr>
        <w:pStyle w:val="a6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>   </w:t>
      </w:r>
      <w:r w:rsidR="0059347F" w:rsidRPr="001034EF">
        <w:rPr>
          <w:rFonts w:ascii="Times New Roman" w:hAnsi="Times New Roman"/>
          <w:sz w:val="24"/>
          <w:szCs w:val="24"/>
        </w:rPr>
        <w:t xml:space="preserve">  </w:t>
      </w:r>
    </w:p>
    <w:p w:rsidR="00870E0A" w:rsidRPr="001034EF" w:rsidRDefault="00870E0A" w:rsidP="00283C8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034EF">
        <w:rPr>
          <w:rFonts w:ascii="Times New Roman" w:hAnsi="Times New Roman"/>
          <w:b/>
          <w:sz w:val="24"/>
          <w:szCs w:val="24"/>
        </w:rPr>
        <w:t>2 часть  (задания 2</w:t>
      </w:r>
      <w:r w:rsidR="007A7872" w:rsidRPr="001034EF">
        <w:rPr>
          <w:rFonts w:ascii="Times New Roman" w:hAnsi="Times New Roman"/>
          <w:b/>
          <w:sz w:val="24"/>
          <w:szCs w:val="24"/>
        </w:rPr>
        <w:t xml:space="preserve"> </w:t>
      </w:r>
      <w:r w:rsidRPr="001034EF">
        <w:rPr>
          <w:rFonts w:ascii="Times New Roman" w:hAnsi="Times New Roman"/>
          <w:b/>
          <w:sz w:val="24"/>
          <w:szCs w:val="24"/>
        </w:rPr>
        <w:t>-14: тестовые задания)</w:t>
      </w:r>
    </w:p>
    <w:p w:rsidR="008B6801" w:rsidRPr="001034EF" w:rsidRDefault="00CC4FB8" w:rsidP="001034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034EF">
        <w:rPr>
          <w:rFonts w:ascii="Times New Roman" w:hAnsi="Times New Roman"/>
          <w:b/>
          <w:sz w:val="24"/>
          <w:szCs w:val="24"/>
        </w:rPr>
        <w:t>Результаты выполнения заданий тестовых заданий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6882"/>
        <w:gridCol w:w="1666"/>
      </w:tblGrid>
      <w:tr w:rsidR="008B6801" w:rsidRPr="001034EF" w:rsidTr="006C2AF6">
        <w:tc>
          <w:tcPr>
            <w:tcW w:w="1623" w:type="dxa"/>
          </w:tcPr>
          <w:p w:rsidR="008B6801" w:rsidRPr="001034EF" w:rsidRDefault="008B6801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6882" w:type="dxa"/>
          </w:tcPr>
          <w:p w:rsidR="00CC4FB8" w:rsidRPr="001034EF" w:rsidRDefault="00CC4FB8" w:rsidP="00283C8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801" w:rsidRPr="001034EF" w:rsidRDefault="008B6801" w:rsidP="00283C8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666" w:type="dxa"/>
          </w:tcPr>
          <w:p w:rsidR="008B6801" w:rsidRPr="001034EF" w:rsidRDefault="008B6801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>Дали  правильный ответ (чел. / 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2 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а</w:t>
            </w:r>
            <w:r w:rsidR="009A699E" w:rsidRPr="006C2AF6">
              <w:rPr>
                <w:rFonts w:ascii="Times New Roman" w:hAnsi="Times New Roman"/>
                <w:sz w:val="24"/>
                <w:szCs w:val="24"/>
                <w:lang w:eastAsia="ru-RU"/>
              </w:rPr>
              <w:t>нализ текста.</w:t>
            </w:r>
          </w:p>
        </w:tc>
        <w:tc>
          <w:tcPr>
            <w:tcW w:w="1666" w:type="dxa"/>
            <w:vAlign w:val="center"/>
          </w:tcPr>
          <w:p w:rsidR="009A699E" w:rsidRPr="006C2AF6" w:rsidRDefault="006C2AF6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(80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3 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stk" w:hAnsi="stk"/>
                <w:color w:val="2F2F2F"/>
                <w:sz w:val="24"/>
                <w:szCs w:val="24"/>
                <w:shd w:val="clear" w:color="auto" w:fill="FFFFFF"/>
              </w:rPr>
              <w:t>необходимо расставить знаки препинания — сделать пунктуационный анализ сложного предложения.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(60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4 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stk" w:hAnsi="stk"/>
                <w:color w:val="2F2F2F"/>
                <w:sz w:val="24"/>
                <w:szCs w:val="24"/>
                <w:shd w:val="clear" w:color="auto" w:fill="FFFFFF"/>
              </w:rPr>
              <w:t>проверяет знание подчинительной связи в словосочетании и умение заменить его синонимичным словосочетанием с другим видом связи.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5(100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5 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stk" w:hAnsi="stk"/>
                <w:color w:val="2F2F2F"/>
                <w:sz w:val="24"/>
                <w:szCs w:val="24"/>
                <w:shd w:val="clear" w:color="auto" w:fill="FFFFFF"/>
              </w:rPr>
              <w:t xml:space="preserve"> необходимо разобраться в составе слов и найти правильное объяснение.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5(100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6 </w:t>
            </w:r>
          </w:p>
        </w:tc>
        <w:tc>
          <w:tcPr>
            <w:tcW w:w="6882" w:type="dxa"/>
          </w:tcPr>
          <w:p w:rsidR="009A699E" w:rsidRPr="006C2AF6" w:rsidRDefault="006C2AF6" w:rsidP="006C2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stk" w:hAnsi="stk"/>
                <w:color w:val="2F2F2F"/>
                <w:sz w:val="24"/>
                <w:szCs w:val="24"/>
                <w:shd w:val="clear" w:color="auto" w:fill="FFFFFF"/>
              </w:rPr>
              <w:t>выполняются на основе прочитанного текста. Важно не просто понять содержание текста в целом, а обратить внимание на все детали и подробности, чтобы выбрать правильные варианты ответов.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(80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78648A">
        <w:trPr>
          <w:trHeight w:val="2400"/>
        </w:trPr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7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AF6">
              <w:rPr>
                <w:rFonts w:ascii="Times New Roman" w:hAnsi="Times New Roman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4(80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A699E" w:rsidRPr="001034EF" w:rsidTr="006C2AF6">
        <w:tc>
          <w:tcPr>
            <w:tcW w:w="1623" w:type="dxa"/>
          </w:tcPr>
          <w:p w:rsidR="009A699E" w:rsidRPr="001034EF" w:rsidRDefault="009A699E" w:rsidP="00283C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034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8 </w:t>
            </w:r>
          </w:p>
        </w:tc>
        <w:tc>
          <w:tcPr>
            <w:tcW w:w="6882" w:type="dxa"/>
          </w:tcPr>
          <w:p w:rsidR="009A699E" w:rsidRPr="006C2AF6" w:rsidRDefault="006C2AF6" w:rsidP="0028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F6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1666" w:type="dxa"/>
            <w:vAlign w:val="center"/>
          </w:tcPr>
          <w:p w:rsidR="009A699E" w:rsidRPr="006C2AF6" w:rsidRDefault="0078648A" w:rsidP="001034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4(80</w:t>
            </w:r>
            <w:r w:rsidR="009A699E" w:rsidRPr="006C2AF6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6C2AF6" w:rsidRDefault="006C2AF6" w:rsidP="00283C8B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0AA7" w:rsidRPr="001034EF" w:rsidRDefault="003024D9" w:rsidP="00283C8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4EF">
        <w:rPr>
          <w:rFonts w:ascii="Times New Roman" w:hAnsi="Times New Roman"/>
          <w:sz w:val="24"/>
          <w:szCs w:val="24"/>
        </w:rPr>
        <w:t>Среди всех заданий тестовой части трудность вызвали  задания</w:t>
      </w:r>
      <w:r w:rsidR="007E78EA" w:rsidRPr="001034EF">
        <w:rPr>
          <w:rFonts w:ascii="Times New Roman" w:hAnsi="Times New Roman"/>
          <w:sz w:val="24"/>
          <w:szCs w:val="24"/>
        </w:rPr>
        <w:t>:</w:t>
      </w:r>
      <w:r w:rsidR="00187B84" w:rsidRPr="001034EF">
        <w:rPr>
          <w:rFonts w:ascii="Times New Roman" w:hAnsi="Times New Roman"/>
          <w:sz w:val="24"/>
          <w:szCs w:val="24"/>
        </w:rPr>
        <w:t xml:space="preserve"> </w:t>
      </w:r>
      <w:r w:rsidR="0078648A">
        <w:rPr>
          <w:rFonts w:ascii="Times New Roman" w:hAnsi="Times New Roman"/>
          <w:b/>
          <w:i/>
          <w:sz w:val="24"/>
          <w:szCs w:val="24"/>
        </w:rPr>
        <w:t>3</w:t>
      </w:r>
      <w:r w:rsidR="00187B84" w:rsidRPr="001034EF">
        <w:rPr>
          <w:rFonts w:ascii="Times New Roman" w:hAnsi="Times New Roman"/>
          <w:sz w:val="24"/>
          <w:szCs w:val="24"/>
        </w:rPr>
        <w:t xml:space="preserve"> </w:t>
      </w:r>
      <w:r w:rsidRPr="001034EF">
        <w:rPr>
          <w:rFonts w:ascii="Times New Roman" w:hAnsi="Times New Roman"/>
          <w:sz w:val="24"/>
          <w:szCs w:val="24"/>
        </w:rPr>
        <w:t>(</w:t>
      </w:r>
      <w:r w:rsidR="00F00000" w:rsidRPr="001034EF">
        <w:rPr>
          <w:rFonts w:ascii="Times New Roman" w:hAnsi="Times New Roman"/>
          <w:sz w:val="24"/>
          <w:szCs w:val="24"/>
        </w:rPr>
        <w:t>П</w:t>
      </w:r>
      <w:r w:rsidR="00187B84" w:rsidRPr="001034EF">
        <w:rPr>
          <w:rFonts w:ascii="Times New Roman" w:hAnsi="Times New Roman"/>
          <w:sz w:val="24"/>
          <w:szCs w:val="24"/>
        </w:rPr>
        <w:t>унктуационный анализ.</w:t>
      </w:r>
      <w:proofErr w:type="gramEnd"/>
      <w:r w:rsidR="00187B84" w:rsidRPr="001034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7B84" w:rsidRPr="001034EF">
        <w:rPr>
          <w:rFonts w:ascii="Times New Roman" w:hAnsi="Times New Roman"/>
          <w:sz w:val="24"/>
          <w:szCs w:val="24"/>
        </w:rPr>
        <w:t>Знаки препинания в сложносочинённом и сложноподчинённом предложениях</w:t>
      </w:r>
      <w:r w:rsidRPr="001034EF">
        <w:rPr>
          <w:rFonts w:ascii="Times New Roman" w:hAnsi="Times New Roman"/>
          <w:sz w:val="24"/>
          <w:szCs w:val="24"/>
        </w:rPr>
        <w:t>),).</w:t>
      </w:r>
      <w:r w:rsidR="00720AA7" w:rsidRPr="001034EF">
        <w:rPr>
          <w:rFonts w:ascii="Times New Roman" w:hAnsi="Times New Roman"/>
          <w:sz w:val="24"/>
          <w:szCs w:val="24"/>
        </w:rPr>
        <w:t xml:space="preserve">    </w:t>
      </w:r>
      <w:proofErr w:type="gramEnd"/>
    </w:p>
    <w:p w:rsidR="00720AA7" w:rsidRPr="001034EF" w:rsidRDefault="003024D9" w:rsidP="00283C8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>Возможные причины выявленных ошибок: слабые теоретические знания по разделу «</w:t>
      </w:r>
      <w:r w:rsidR="0078648A">
        <w:rPr>
          <w:rFonts w:ascii="Times New Roman" w:hAnsi="Times New Roman"/>
          <w:sz w:val="24"/>
          <w:szCs w:val="24"/>
        </w:rPr>
        <w:t>Пунктуация</w:t>
      </w:r>
      <w:r w:rsidRPr="001034EF">
        <w:rPr>
          <w:rFonts w:ascii="Times New Roman" w:hAnsi="Times New Roman"/>
          <w:sz w:val="24"/>
          <w:szCs w:val="24"/>
        </w:rPr>
        <w:t>», неумение вычленять грамматическую основу предложения, незнание перечня сочинительных и подчинительных союзов.     </w:t>
      </w:r>
      <w:r w:rsidR="00720AA7" w:rsidRPr="001034EF">
        <w:rPr>
          <w:rFonts w:ascii="Times New Roman" w:hAnsi="Times New Roman"/>
          <w:sz w:val="24"/>
          <w:szCs w:val="24"/>
        </w:rPr>
        <w:t xml:space="preserve">   </w:t>
      </w:r>
    </w:p>
    <w:p w:rsidR="003024D9" w:rsidRPr="001034EF" w:rsidRDefault="003024D9" w:rsidP="00283C8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>Причины трудностей в освоени</w:t>
      </w:r>
      <w:r w:rsidR="00D36C5C" w:rsidRPr="001034EF">
        <w:rPr>
          <w:rFonts w:ascii="Times New Roman" w:hAnsi="Times New Roman"/>
          <w:sz w:val="24"/>
          <w:szCs w:val="24"/>
        </w:rPr>
        <w:t>и норм </w:t>
      </w:r>
      <w:r w:rsidRPr="001034EF">
        <w:rPr>
          <w:rFonts w:ascii="Times New Roman" w:hAnsi="Times New Roman"/>
          <w:sz w:val="24"/>
          <w:szCs w:val="24"/>
        </w:rPr>
        <w:t>пунктуации связаны</w:t>
      </w:r>
      <w:r w:rsidR="00720AA7" w:rsidRPr="001034EF">
        <w:rPr>
          <w:rFonts w:ascii="Times New Roman" w:hAnsi="Times New Roman"/>
          <w:sz w:val="24"/>
          <w:szCs w:val="24"/>
        </w:rPr>
        <w:t xml:space="preserve"> с недостаточным </w:t>
      </w:r>
      <w:r w:rsidRPr="001034EF">
        <w:rPr>
          <w:rFonts w:ascii="Times New Roman" w:hAnsi="Times New Roman"/>
          <w:sz w:val="24"/>
          <w:szCs w:val="24"/>
        </w:rPr>
        <w:t xml:space="preserve">усвоением учащимися тем синтаксиса и пунктуации в </w:t>
      </w:r>
      <w:r w:rsidR="00720AA7" w:rsidRPr="001034EF">
        <w:rPr>
          <w:rFonts w:ascii="Times New Roman" w:hAnsi="Times New Roman"/>
          <w:sz w:val="24"/>
          <w:szCs w:val="24"/>
        </w:rPr>
        <w:t xml:space="preserve">8 классе; раздел «Синтаксис сложного предложения» изучен </w:t>
      </w:r>
      <w:r w:rsidR="00D36C5C" w:rsidRPr="001034EF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720AA7" w:rsidRPr="001034EF">
        <w:rPr>
          <w:rFonts w:ascii="Times New Roman" w:hAnsi="Times New Roman"/>
          <w:sz w:val="24"/>
          <w:szCs w:val="24"/>
        </w:rPr>
        <w:t>не до конца.</w:t>
      </w:r>
    </w:p>
    <w:p w:rsidR="00F51EC5" w:rsidRPr="001034EF" w:rsidRDefault="00F51EC5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70E0A" w:rsidRPr="001034EF" w:rsidRDefault="00870E0A" w:rsidP="00283C8B">
      <w:pPr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3 часть (задания 15.1, 15.2, 15.3: </w:t>
      </w:r>
      <w:r w:rsidR="00F01787" w:rsidRPr="001034E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сочинение-рассуждение</w:t>
      </w:r>
      <w:r w:rsidR="00F01787" w:rsidRPr="001034E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034E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034EF" w:rsidRPr="001034EF" w:rsidRDefault="00D11C5D" w:rsidP="001034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034E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Выполняя задание 15, </w:t>
      </w:r>
      <w:r w:rsidRPr="001034EF">
        <w:rPr>
          <w:rFonts w:ascii="Times New Roman" w:hAnsi="Times New Roman"/>
          <w:sz w:val="24"/>
          <w:szCs w:val="24"/>
        </w:rPr>
        <w:t>из трех предложенных</w:t>
      </w:r>
      <w:r w:rsidR="00995618" w:rsidRPr="001034EF">
        <w:rPr>
          <w:rFonts w:ascii="Times New Roman" w:hAnsi="Times New Roman"/>
          <w:sz w:val="24"/>
          <w:szCs w:val="24"/>
        </w:rPr>
        <w:t xml:space="preserve"> для сочинения-рассуждения тем </w:t>
      </w:r>
      <w:r w:rsidR="0078648A">
        <w:rPr>
          <w:rFonts w:ascii="Times New Roman" w:hAnsi="Times New Roman"/>
          <w:sz w:val="24"/>
          <w:szCs w:val="24"/>
        </w:rPr>
        <w:t>5 учащих</w:t>
      </w:r>
      <w:r w:rsidR="00283C8B" w:rsidRPr="001034EF">
        <w:rPr>
          <w:rFonts w:ascii="Times New Roman" w:hAnsi="Times New Roman"/>
          <w:sz w:val="24"/>
          <w:szCs w:val="24"/>
        </w:rPr>
        <w:t>ся выбрал</w:t>
      </w:r>
      <w:r w:rsidR="0078648A">
        <w:rPr>
          <w:rFonts w:ascii="Times New Roman" w:hAnsi="Times New Roman"/>
          <w:sz w:val="24"/>
          <w:szCs w:val="24"/>
        </w:rPr>
        <w:t>и</w:t>
      </w:r>
      <w:r w:rsidRPr="001034EF">
        <w:rPr>
          <w:rFonts w:ascii="Times New Roman" w:hAnsi="Times New Roman"/>
          <w:sz w:val="24"/>
          <w:szCs w:val="24"/>
        </w:rPr>
        <w:t>– 15.3.</w:t>
      </w:r>
      <w:r w:rsidR="001034EF" w:rsidRPr="001034EF">
        <w:rPr>
          <w:rFonts w:ascii="Times New Roman" w:hAnsi="Times New Roman"/>
          <w:b/>
          <w:sz w:val="24"/>
          <w:szCs w:val="24"/>
        </w:rPr>
        <w:t xml:space="preserve"> Практическая грамотность и фактическая точность речи</w:t>
      </w:r>
    </w:p>
    <w:p w:rsidR="001034EF" w:rsidRPr="001034EF" w:rsidRDefault="001034EF" w:rsidP="001034EF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 xml:space="preserve">Грамотность экзаменуемого оценивалась суммарно с учётом грубых и негрубых, однотипных и </w:t>
      </w:r>
      <w:proofErr w:type="spellStart"/>
      <w:r w:rsidRPr="001034EF">
        <w:rPr>
          <w:rFonts w:ascii="Times New Roman" w:hAnsi="Times New Roman"/>
          <w:sz w:val="24"/>
          <w:szCs w:val="24"/>
        </w:rPr>
        <w:t>неоднотипных</w:t>
      </w:r>
      <w:proofErr w:type="spellEnd"/>
      <w:r w:rsidRPr="001034EF">
        <w:rPr>
          <w:rFonts w:ascii="Times New Roman" w:hAnsi="Times New Roman"/>
          <w:sz w:val="24"/>
          <w:szCs w:val="24"/>
        </w:rPr>
        <w:t xml:space="preserve"> ошибок на основании поверки изложения и сочинения. </w:t>
      </w:r>
      <w:r w:rsidRPr="001034EF">
        <w:rPr>
          <w:rFonts w:ascii="Times New Roman" w:hAnsi="Times New Roman"/>
          <w:sz w:val="24"/>
          <w:szCs w:val="24"/>
        </w:rPr>
        <w:br/>
        <w:t xml:space="preserve">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 </w:t>
      </w:r>
    </w:p>
    <w:p w:rsidR="001034EF" w:rsidRPr="001034EF" w:rsidRDefault="001034EF" w:rsidP="001034EF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sz w:val="24"/>
          <w:szCs w:val="24"/>
        </w:rPr>
        <w:t>Данные проверки заданий с развёрнутым ответом по критериям ГК</w:t>
      </w:r>
      <w:proofErr w:type="gramStart"/>
      <w:r w:rsidRPr="001034EF">
        <w:rPr>
          <w:rFonts w:ascii="Times New Roman" w:hAnsi="Times New Roman"/>
          <w:sz w:val="24"/>
          <w:szCs w:val="24"/>
        </w:rPr>
        <w:t>1</w:t>
      </w:r>
      <w:proofErr w:type="gramEnd"/>
      <w:r w:rsidRPr="001034EF">
        <w:rPr>
          <w:rFonts w:ascii="Times New Roman" w:hAnsi="Times New Roman"/>
          <w:sz w:val="24"/>
          <w:szCs w:val="24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орфографические, пунктуационные умения; грамматические и речевые навыки сформированы в недостаточной степени; </w:t>
      </w:r>
      <w:r w:rsidRPr="001034EF">
        <w:rPr>
          <w:rFonts w:ascii="Times New Roman" w:hAnsi="Times New Roman"/>
          <w:color w:val="000000"/>
          <w:sz w:val="24"/>
          <w:szCs w:val="24"/>
        </w:rPr>
        <w:t>фактическая точность речи на удовлетворительном уровне.</w:t>
      </w:r>
      <w:r w:rsidRPr="001034EF">
        <w:rPr>
          <w:rFonts w:ascii="Times New Roman" w:hAnsi="Times New Roman"/>
          <w:sz w:val="24"/>
          <w:szCs w:val="24"/>
        </w:rPr>
        <w:t xml:space="preserve"> </w:t>
      </w:r>
    </w:p>
    <w:p w:rsidR="001034EF" w:rsidRPr="001034EF" w:rsidRDefault="001034EF" w:rsidP="001034EF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color w:val="000000"/>
          <w:sz w:val="24"/>
          <w:szCs w:val="24"/>
        </w:rPr>
        <w:t xml:space="preserve">Причиной низких результатов можно считать </w:t>
      </w:r>
      <w:proofErr w:type="gramStart"/>
      <w:r w:rsidRPr="001034EF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1034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34E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034EF">
        <w:rPr>
          <w:rFonts w:ascii="Times New Roman" w:hAnsi="Times New Roman"/>
          <w:color w:val="000000"/>
          <w:sz w:val="24"/>
          <w:szCs w:val="24"/>
        </w:rPr>
        <w:t xml:space="preserve"> у обучающихся умений применять изученные правила, умений самоконтроля в письменной речи.</w:t>
      </w:r>
      <w:r w:rsidRPr="001034EF">
        <w:rPr>
          <w:rFonts w:ascii="Times New Roman" w:hAnsi="Times New Roman"/>
          <w:sz w:val="24"/>
          <w:szCs w:val="24"/>
        </w:rPr>
        <w:t> </w:t>
      </w:r>
    </w:p>
    <w:p w:rsidR="00D11C5D" w:rsidRPr="001034EF" w:rsidRDefault="00D11C5D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2079B" w:rsidRDefault="0012079B" w:rsidP="001207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51EC5">
        <w:rPr>
          <w:rFonts w:ascii="Times New Roman" w:hAnsi="Times New Roman"/>
          <w:b/>
          <w:sz w:val="24"/>
          <w:szCs w:val="24"/>
        </w:rPr>
        <w:t>Практическая грамотно</w:t>
      </w:r>
      <w:r>
        <w:rPr>
          <w:rFonts w:ascii="Times New Roman" w:hAnsi="Times New Roman"/>
          <w:b/>
          <w:sz w:val="24"/>
          <w:szCs w:val="24"/>
        </w:rPr>
        <w:t>сть и фактическая точность речи</w:t>
      </w:r>
    </w:p>
    <w:p w:rsidR="0012079B" w:rsidRDefault="0012079B" w:rsidP="0012079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640ED">
        <w:rPr>
          <w:rFonts w:ascii="Times New Roman" w:hAnsi="Times New Roman"/>
          <w:sz w:val="24"/>
          <w:szCs w:val="24"/>
        </w:rPr>
        <w:t xml:space="preserve">Грамотность экзаменуемого оценивалась суммарно с учётом грубых и негрубых, однотипных и </w:t>
      </w:r>
      <w:proofErr w:type="spellStart"/>
      <w:r w:rsidRPr="008640ED">
        <w:rPr>
          <w:rFonts w:ascii="Times New Roman" w:hAnsi="Times New Roman"/>
          <w:sz w:val="24"/>
          <w:szCs w:val="24"/>
        </w:rPr>
        <w:t>неоднотипных</w:t>
      </w:r>
      <w:proofErr w:type="spellEnd"/>
      <w:r w:rsidRPr="008640ED">
        <w:rPr>
          <w:rFonts w:ascii="Times New Roman" w:hAnsi="Times New Roman"/>
          <w:sz w:val="24"/>
          <w:szCs w:val="24"/>
        </w:rPr>
        <w:t xml:space="preserve"> ошибок на основании поверки изложе</w:t>
      </w:r>
      <w:r>
        <w:rPr>
          <w:rFonts w:ascii="Times New Roman" w:hAnsi="Times New Roman"/>
          <w:sz w:val="24"/>
          <w:szCs w:val="24"/>
        </w:rPr>
        <w:t>ния и сочинения. </w:t>
      </w:r>
      <w:r>
        <w:rPr>
          <w:rFonts w:ascii="Times New Roman" w:hAnsi="Times New Roman"/>
          <w:sz w:val="24"/>
          <w:szCs w:val="24"/>
        </w:rPr>
        <w:br/>
      </w:r>
      <w:r w:rsidRPr="008640ED">
        <w:rPr>
          <w:rFonts w:ascii="Times New Roman" w:hAnsi="Times New Roman"/>
          <w:sz w:val="24"/>
          <w:szCs w:val="24"/>
        </w:rPr>
        <w:t>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</w:t>
      </w:r>
      <w:r>
        <w:rPr>
          <w:rFonts w:ascii="Times New Roman" w:hAnsi="Times New Roman"/>
          <w:sz w:val="24"/>
          <w:szCs w:val="24"/>
        </w:rPr>
        <w:t xml:space="preserve"> и более</w:t>
      </w:r>
      <w:r w:rsidRPr="008640ED">
        <w:rPr>
          <w:rFonts w:ascii="Times New Roman" w:hAnsi="Times New Roman"/>
          <w:sz w:val="24"/>
          <w:szCs w:val="24"/>
        </w:rPr>
        <w:t xml:space="preserve"> слов. </w:t>
      </w:r>
    </w:p>
    <w:p w:rsidR="0012079B" w:rsidRDefault="0012079B" w:rsidP="0012079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615CF9">
        <w:rPr>
          <w:rFonts w:ascii="Times New Roman" w:hAnsi="Times New Roman"/>
          <w:sz w:val="24"/>
          <w:szCs w:val="24"/>
        </w:rPr>
        <w:t>Данные проверки заданий с развёрнутым ответом по критериям ГК</w:t>
      </w:r>
      <w:proofErr w:type="gramStart"/>
      <w:r w:rsidRPr="00615CF9">
        <w:rPr>
          <w:rFonts w:ascii="Times New Roman" w:hAnsi="Times New Roman"/>
          <w:sz w:val="24"/>
          <w:szCs w:val="24"/>
        </w:rPr>
        <w:t>1</w:t>
      </w:r>
      <w:proofErr w:type="gramEnd"/>
      <w:r w:rsidRPr="00615CF9">
        <w:rPr>
          <w:rFonts w:ascii="Times New Roman" w:hAnsi="Times New Roman"/>
          <w:sz w:val="24"/>
          <w:szCs w:val="24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</w:t>
      </w:r>
      <w:r>
        <w:rPr>
          <w:rFonts w:ascii="Times New Roman" w:hAnsi="Times New Roman"/>
          <w:sz w:val="24"/>
          <w:szCs w:val="24"/>
        </w:rPr>
        <w:t>оказывают, что орфографические,</w:t>
      </w:r>
      <w:r w:rsidRPr="00615CF9">
        <w:rPr>
          <w:rFonts w:ascii="Times New Roman" w:hAnsi="Times New Roman"/>
          <w:sz w:val="24"/>
          <w:szCs w:val="24"/>
        </w:rPr>
        <w:t xml:space="preserve"> пунктуационные</w:t>
      </w:r>
      <w:r>
        <w:rPr>
          <w:rFonts w:ascii="Times New Roman" w:hAnsi="Times New Roman"/>
          <w:sz w:val="24"/>
          <w:szCs w:val="24"/>
        </w:rPr>
        <w:t xml:space="preserve"> умения; грамматические и речевые навыки</w:t>
      </w:r>
      <w:r w:rsidRPr="00615CF9">
        <w:rPr>
          <w:rFonts w:ascii="Times New Roman" w:hAnsi="Times New Roman"/>
          <w:sz w:val="24"/>
          <w:szCs w:val="24"/>
        </w:rPr>
        <w:t xml:space="preserve"> сформированы в </w:t>
      </w:r>
      <w:r>
        <w:rPr>
          <w:rFonts w:ascii="Times New Roman" w:hAnsi="Times New Roman"/>
          <w:sz w:val="24"/>
          <w:szCs w:val="24"/>
        </w:rPr>
        <w:t xml:space="preserve">недостаточной степени; </w:t>
      </w:r>
      <w:r w:rsidRPr="00615CF9">
        <w:rPr>
          <w:rFonts w:ascii="Times New Roman" w:hAnsi="Times New Roman"/>
          <w:color w:val="000000"/>
          <w:sz w:val="24"/>
          <w:szCs w:val="24"/>
        </w:rPr>
        <w:t xml:space="preserve">фактическая точность речи на </w:t>
      </w:r>
      <w:r>
        <w:rPr>
          <w:rFonts w:ascii="Times New Roman" w:hAnsi="Times New Roman"/>
          <w:color w:val="000000"/>
          <w:sz w:val="24"/>
          <w:szCs w:val="24"/>
        </w:rPr>
        <w:t>удовлетворительном</w:t>
      </w:r>
      <w:r w:rsidRPr="00615CF9">
        <w:rPr>
          <w:rFonts w:ascii="Times New Roman" w:hAnsi="Times New Roman"/>
          <w:color w:val="000000"/>
          <w:sz w:val="24"/>
          <w:szCs w:val="24"/>
        </w:rPr>
        <w:t xml:space="preserve"> уровне.</w:t>
      </w:r>
      <w:r w:rsidRPr="00615CF9">
        <w:rPr>
          <w:rFonts w:ascii="Times New Roman" w:hAnsi="Times New Roman"/>
          <w:sz w:val="24"/>
          <w:szCs w:val="24"/>
        </w:rPr>
        <w:t xml:space="preserve"> </w:t>
      </w:r>
    </w:p>
    <w:p w:rsidR="0012079B" w:rsidRDefault="0012079B" w:rsidP="0012079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312378">
        <w:rPr>
          <w:rFonts w:ascii="Times New Roman" w:hAnsi="Times New Roman"/>
          <w:color w:val="000000"/>
          <w:sz w:val="24"/>
          <w:szCs w:val="24"/>
        </w:rPr>
        <w:t xml:space="preserve">Причиной </w:t>
      </w:r>
      <w:r>
        <w:rPr>
          <w:rFonts w:ascii="Times New Roman" w:hAnsi="Times New Roman"/>
          <w:color w:val="000000"/>
          <w:sz w:val="24"/>
          <w:szCs w:val="24"/>
        </w:rPr>
        <w:t xml:space="preserve">низких результатов </w:t>
      </w:r>
      <w:r w:rsidRPr="00312378">
        <w:rPr>
          <w:rFonts w:ascii="Times New Roman" w:hAnsi="Times New Roman"/>
          <w:color w:val="000000"/>
          <w:sz w:val="24"/>
          <w:szCs w:val="24"/>
        </w:rPr>
        <w:t xml:space="preserve">можно считать </w:t>
      </w:r>
      <w:proofErr w:type="gramStart"/>
      <w:r w:rsidRPr="00312378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3123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237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12378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312378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12378">
        <w:rPr>
          <w:rFonts w:ascii="Times New Roman" w:hAnsi="Times New Roman"/>
          <w:color w:val="000000"/>
          <w:sz w:val="24"/>
          <w:szCs w:val="24"/>
        </w:rPr>
        <w:t>щихся умений применять изученн</w:t>
      </w:r>
      <w:r>
        <w:rPr>
          <w:rFonts w:ascii="Times New Roman" w:hAnsi="Times New Roman"/>
          <w:color w:val="000000"/>
          <w:sz w:val="24"/>
          <w:szCs w:val="24"/>
        </w:rPr>
        <w:t>ые правила, умений самоконтроля в письменной речи.</w:t>
      </w:r>
      <w:r w:rsidRPr="008640ED">
        <w:rPr>
          <w:rFonts w:ascii="Times New Roman" w:hAnsi="Times New Roman"/>
          <w:sz w:val="24"/>
          <w:szCs w:val="24"/>
        </w:rPr>
        <w:t> </w:t>
      </w:r>
    </w:p>
    <w:p w:rsidR="001034EF" w:rsidRPr="001034EF" w:rsidRDefault="001034EF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329EF" w:rsidRPr="001034EF" w:rsidRDefault="002329EF" w:rsidP="00283C8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B6E63" w:rsidRPr="001034EF" w:rsidRDefault="00A060D6" w:rsidP="00283C8B">
      <w:pPr>
        <w:pStyle w:val="a6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034EF">
        <w:rPr>
          <w:rFonts w:ascii="Times New Roman" w:hAnsi="Times New Roman"/>
          <w:b/>
          <w:sz w:val="24"/>
          <w:szCs w:val="24"/>
        </w:rPr>
        <w:t>Ошибки в заполнении бланков ОГЭ</w:t>
      </w:r>
    </w:p>
    <w:p w:rsidR="00FB297A" w:rsidRPr="001034EF" w:rsidRDefault="00C05CAF" w:rsidP="0012079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i/>
          <w:sz w:val="24"/>
          <w:szCs w:val="24"/>
        </w:rPr>
        <w:t>Не написали вариант работы</w:t>
      </w:r>
      <w:r w:rsidR="0012079B">
        <w:rPr>
          <w:rFonts w:ascii="Times New Roman" w:hAnsi="Times New Roman"/>
          <w:i/>
          <w:sz w:val="24"/>
          <w:szCs w:val="24"/>
        </w:rPr>
        <w:t>:</w:t>
      </w:r>
      <w:r w:rsidR="00995618" w:rsidRPr="001034EF">
        <w:rPr>
          <w:rFonts w:ascii="Times New Roman" w:hAnsi="Times New Roman"/>
          <w:sz w:val="24"/>
          <w:szCs w:val="24"/>
        </w:rPr>
        <w:t>_</w:t>
      </w:r>
      <w:r w:rsidR="0078648A">
        <w:rPr>
          <w:rFonts w:ascii="Times New Roman" w:hAnsi="Times New Roman"/>
          <w:sz w:val="24"/>
          <w:szCs w:val="24"/>
        </w:rPr>
        <w:t>0</w:t>
      </w:r>
    </w:p>
    <w:p w:rsidR="00FB297A" w:rsidRPr="001034EF" w:rsidRDefault="00FB297A" w:rsidP="00283C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i/>
          <w:sz w:val="24"/>
          <w:szCs w:val="24"/>
        </w:rPr>
        <w:t>Не умеют оформлять варианты ответов в бланке № 1</w:t>
      </w:r>
      <w:r w:rsidRPr="001034EF">
        <w:rPr>
          <w:rFonts w:ascii="Times New Roman" w:hAnsi="Times New Roman"/>
          <w:sz w:val="24"/>
          <w:szCs w:val="24"/>
        </w:rPr>
        <w:t xml:space="preserve"> </w:t>
      </w:r>
      <w:r w:rsidR="0078648A">
        <w:rPr>
          <w:rFonts w:ascii="Times New Roman" w:hAnsi="Times New Roman"/>
          <w:sz w:val="24"/>
          <w:szCs w:val="24"/>
        </w:rPr>
        <w:t>-0</w:t>
      </w:r>
    </w:p>
    <w:p w:rsidR="00FB297A" w:rsidRPr="001034EF" w:rsidRDefault="00FB297A" w:rsidP="00FB297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34EF">
        <w:rPr>
          <w:rFonts w:ascii="Times New Roman" w:hAnsi="Times New Roman"/>
          <w:i/>
          <w:sz w:val="24"/>
          <w:szCs w:val="24"/>
        </w:rPr>
        <w:t>Допустили ошибки в оформлении  бланка № 2</w:t>
      </w:r>
      <w:r w:rsidR="0012079B">
        <w:rPr>
          <w:rFonts w:ascii="Times New Roman" w:hAnsi="Times New Roman"/>
          <w:i/>
          <w:sz w:val="24"/>
          <w:szCs w:val="24"/>
        </w:rPr>
        <w:t>:</w:t>
      </w:r>
      <w:r w:rsidRPr="001034EF">
        <w:rPr>
          <w:rFonts w:ascii="Times New Roman" w:hAnsi="Times New Roman"/>
          <w:sz w:val="24"/>
          <w:szCs w:val="24"/>
        </w:rPr>
        <w:t xml:space="preserve"> </w:t>
      </w:r>
      <w:r w:rsidR="0078648A">
        <w:rPr>
          <w:rFonts w:ascii="Times New Roman" w:hAnsi="Times New Roman"/>
          <w:sz w:val="24"/>
          <w:szCs w:val="24"/>
        </w:rPr>
        <w:t>-0</w:t>
      </w:r>
    </w:p>
    <w:p w:rsidR="00F00000" w:rsidRPr="001034EF" w:rsidRDefault="00F00000" w:rsidP="00F0000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1034EF">
        <w:rPr>
          <w:rFonts w:ascii="Times New Roman" w:hAnsi="Times New Roman"/>
          <w:i/>
          <w:sz w:val="24"/>
          <w:szCs w:val="24"/>
        </w:rPr>
        <w:t>Допустили ошибки в оформлении  бланка № 1</w:t>
      </w:r>
      <w:proofErr w:type="gramStart"/>
      <w:r w:rsidRPr="001034EF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1034EF">
        <w:rPr>
          <w:rFonts w:ascii="Times New Roman" w:hAnsi="Times New Roman"/>
          <w:i/>
          <w:sz w:val="24"/>
          <w:szCs w:val="24"/>
        </w:rPr>
        <w:t>регистрационное поле)</w:t>
      </w:r>
      <w:r w:rsidR="0012079B">
        <w:rPr>
          <w:rFonts w:ascii="Times New Roman" w:hAnsi="Times New Roman"/>
          <w:i/>
          <w:sz w:val="24"/>
          <w:szCs w:val="24"/>
        </w:rPr>
        <w:t>:</w:t>
      </w:r>
      <w:r w:rsidR="0078648A">
        <w:rPr>
          <w:rFonts w:ascii="Times New Roman" w:hAnsi="Times New Roman"/>
          <w:i/>
          <w:sz w:val="24"/>
          <w:szCs w:val="24"/>
        </w:rPr>
        <w:t>-0</w:t>
      </w:r>
    </w:p>
    <w:p w:rsidR="0012079B" w:rsidRPr="00A060D6" w:rsidRDefault="0012079B" w:rsidP="0012079B">
      <w:pPr>
        <w:spacing w:before="75" w:after="0" w:line="293" w:lineRule="atLeast"/>
        <w:ind w:right="7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060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Выводы и рекомендации:</w:t>
      </w:r>
    </w:p>
    <w:p w:rsidR="0012079B" w:rsidRDefault="0012079B" w:rsidP="0012079B">
      <w:pPr>
        <w:spacing w:before="75" w:after="0" w:line="293" w:lineRule="atLeast"/>
        <w:ind w:right="7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дметных компетенций, на удовлетворительном уровне.</w:t>
      </w:r>
    </w:p>
    <w:p w:rsidR="0012079B" w:rsidRPr="003E33F7" w:rsidRDefault="0012079B" w:rsidP="0012079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3E33F7">
        <w:rPr>
          <w:rFonts w:ascii="Times New Roman" w:hAnsi="Times New Roman"/>
          <w:sz w:val="24"/>
          <w:szCs w:val="24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12079B" w:rsidRDefault="0012079B" w:rsidP="0012079B">
      <w:pPr>
        <w:pStyle w:val="a6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14D37">
        <w:rPr>
          <w:rFonts w:ascii="Times New Roman" w:hAnsi="Times New Roman"/>
          <w:b/>
          <w:sz w:val="24"/>
          <w:szCs w:val="24"/>
        </w:rPr>
        <w:t xml:space="preserve">Анализ результатов </w:t>
      </w:r>
      <w:r>
        <w:rPr>
          <w:rFonts w:ascii="Times New Roman" w:hAnsi="Times New Roman"/>
          <w:b/>
          <w:sz w:val="24"/>
          <w:szCs w:val="24"/>
        </w:rPr>
        <w:t xml:space="preserve">пробного экзамена </w:t>
      </w:r>
      <w:r w:rsidRPr="00914D37">
        <w:rPr>
          <w:rFonts w:ascii="Times New Roman" w:hAnsi="Times New Roman"/>
          <w:b/>
          <w:sz w:val="24"/>
          <w:szCs w:val="24"/>
        </w:rPr>
        <w:t xml:space="preserve"> позволил выработать следующие </w:t>
      </w:r>
      <w:r>
        <w:rPr>
          <w:rFonts w:ascii="Times New Roman" w:hAnsi="Times New Roman"/>
          <w:b/>
          <w:sz w:val="24"/>
          <w:szCs w:val="24"/>
        </w:rPr>
        <w:t>р</w:t>
      </w:r>
      <w:r w:rsidRPr="00914D37">
        <w:rPr>
          <w:rFonts w:ascii="Times New Roman" w:hAnsi="Times New Roman"/>
          <w:b/>
          <w:sz w:val="24"/>
          <w:szCs w:val="24"/>
        </w:rPr>
        <w:t>екомендации:</w:t>
      </w:r>
    </w:p>
    <w:p w:rsidR="00675E4A" w:rsidRDefault="00675E4A" w:rsidP="00675E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F55F39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ровести анализ типичных ошибок, выявленных при выполнении экзаменационной работы, разработать систему работы по корректировке знаний школьников; </w:t>
      </w:r>
    </w:p>
    <w:p w:rsidR="00675E4A" w:rsidRDefault="00675E4A" w:rsidP="00675E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F55F39">
        <w:rPr>
          <w:rFonts w:ascii="Times New Roman" w:eastAsia="Times New Roman" w:hAnsi="Times New Roman"/>
          <w:sz w:val="24"/>
          <w:szCs w:val="24"/>
          <w:lang w:eastAsia="ru-RU"/>
        </w:rPr>
        <w:t>собое внимание уделять работе по формированию навыков владения орфографическими, пунктуационными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грамматическими и речевыми нормами;</w:t>
      </w:r>
    </w:p>
    <w:p w:rsidR="00675E4A" w:rsidRDefault="00675E4A" w:rsidP="00675E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9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продолжить подготовку к ОГЭ по Демоверсиям,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Кодификатору элементов </w:t>
      </w:r>
      <w:r w:rsidRPr="003C089E">
        <w:rPr>
          <w:rFonts w:ascii="Times New Roman" w:eastAsia="Times New Roman" w:hAnsi="Times New Roman"/>
          <w:sz w:val="24"/>
          <w:szCs w:val="24"/>
          <w:lang w:eastAsia="ru-RU"/>
        </w:rPr>
        <w:t>содержания и уровня требова</w:t>
      </w:r>
      <w:r w:rsidR="0078648A">
        <w:rPr>
          <w:rFonts w:ascii="Times New Roman" w:eastAsia="Times New Roman" w:hAnsi="Times New Roman"/>
          <w:sz w:val="24"/>
          <w:szCs w:val="24"/>
          <w:lang w:eastAsia="ru-RU"/>
        </w:rPr>
        <w:t>ний к подготовке выпускников 9 класса</w:t>
      </w:r>
      <w:r w:rsidRPr="003C089E">
        <w:rPr>
          <w:rFonts w:ascii="Times New Roman" w:eastAsia="Times New Roman" w:hAnsi="Times New Roman"/>
          <w:sz w:val="24"/>
          <w:szCs w:val="24"/>
          <w:lang w:eastAsia="ru-RU"/>
        </w:rPr>
        <w:t>, расположенному на сайте ФИПИ;</w:t>
      </w:r>
    </w:p>
    <w:p w:rsidR="00675E4A" w:rsidRPr="00CA0050" w:rsidRDefault="00675E4A" w:rsidP="00675E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</w:t>
      </w:r>
      <w:r w:rsidRPr="00F55F39">
        <w:rPr>
          <w:rFonts w:ascii="Times New Roman" w:eastAsia="Times New Roman" w:hAnsi="Times New Roman"/>
          <w:sz w:val="24"/>
          <w:szCs w:val="24"/>
          <w:lang w:eastAsia="ru-RU"/>
        </w:rPr>
        <w:t>рактиковать проведение промежуточного и итогового контроля по контрольно-измерительным материалам;</w:t>
      </w:r>
    </w:p>
    <w:p w:rsidR="00675E4A" w:rsidRPr="00CA0050" w:rsidRDefault="00675E4A" w:rsidP="00675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существлять дифференцированный подход к </w:t>
      </w:r>
      <w:proofErr w:type="gramStart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обучающимся</w:t>
      </w:r>
      <w:proofErr w:type="gramEnd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разноуровневый</w:t>
      </w:r>
      <w:proofErr w:type="spellEnd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 и индивидуальный подход);</w:t>
      </w:r>
    </w:p>
    <w:p w:rsidR="00675E4A" w:rsidRPr="00CA0050" w:rsidRDefault="00675E4A" w:rsidP="00675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 - использовать в своей деятельности единый </w:t>
      </w:r>
      <w:proofErr w:type="spellStart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критериальный</w:t>
      </w:r>
      <w:proofErr w:type="spellEnd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 подход к оценке работ учащихся;</w:t>
      </w:r>
    </w:p>
    <w:p w:rsidR="00675E4A" w:rsidRPr="00CA0050" w:rsidRDefault="00675E4A" w:rsidP="00675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 - отрабатывать умения и навыки, связанные с чтением, с информационной переработкой текста;</w:t>
      </w:r>
    </w:p>
    <w:p w:rsidR="00675E4A" w:rsidRPr="00CA0050" w:rsidRDefault="00675E4A" w:rsidP="00675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-  проводить на уроках русского языка систематическую работу над написанием изложения через </w:t>
      </w:r>
      <w:proofErr w:type="spellStart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аудирование</w:t>
      </w:r>
      <w:proofErr w:type="spellEnd"/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75E4A" w:rsidRPr="00CA0050" w:rsidRDefault="00675E4A" w:rsidP="00675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675E4A" w:rsidRPr="00CA0050" w:rsidRDefault="00675E4A" w:rsidP="00675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A0050">
        <w:rPr>
          <w:rFonts w:ascii="Times New Roman" w:eastAsia="Times New Roman" w:hAnsi="Times New Roman"/>
          <w:sz w:val="24"/>
          <w:szCs w:val="28"/>
          <w:lang w:eastAsia="ru-RU"/>
        </w:rPr>
        <w:t xml:space="preserve"> 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12079B" w:rsidRPr="00C05CAF" w:rsidRDefault="0012079B" w:rsidP="0012079B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Продолжить подготовку  </w:t>
      </w:r>
      <w:bookmarkStart w:id="2" w:name="_Hlk497587507"/>
      <w:r>
        <w:rPr>
          <w:rFonts w:ascii="Times New Roman" w:hAnsi="Times New Roman"/>
          <w:color w:val="000000"/>
          <w:sz w:val="24"/>
          <w:szCs w:val="24"/>
        </w:rPr>
        <w:t>уча</w:t>
      </w:r>
      <w:r w:rsidRPr="003E33F7">
        <w:rPr>
          <w:rFonts w:ascii="Times New Roman" w:hAnsi="Times New Roman"/>
          <w:color w:val="000000"/>
          <w:sz w:val="24"/>
          <w:szCs w:val="24"/>
        </w:rPr>
        <w:t>щихся</w:t>
      </w:r>
      <w:bookmarkEnd w:id="2"/>
      <w:r w:rsidRPr="003E33F7">
        <w:rPr>
          <w:rFonts w:ascii="Times New Roman" w:hAnsi="Times New Roman"/>
          <w:color w:val="000000"/>
          <w:sz w:val="24"/>
          <w:szCs w:val="24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12079B" w:rsidRPr="00F51EC5" w:rsidRDefault="0012079B" w:rsidP="0012079B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 заполнять бланки ОГЭ.</w:t>
      </w:r>
    </w:p>
    <w:p w:rsidR="0012079B" w:rsidRPr="00F51EC5" w:rsidRDefault="0012079B" w:rsidP="0012079B">
      <w:pPr>
        <w:tabs>
          <w:tab w:val="left" w:pos="426"/>
        </w:tabs>
        <w:spacing w:before="75" w:after="0" w:line="293" w:lineRule="atLeast"/>
        <w:ind w:right="75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</w:pPr>
    </w:p>
    <w:p w:rsidR="0012079B" w:rsidRPr="00E25055" w:rsidRDefault="0012079B" w:rsidP="0012079B">
      <w:pPr>
        <w:spacing w:before="75" w:after="0" w:line="293" w:lineRule="atLeast"/>
        <w:ind w:left="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12079B" w:rsidRDefault="0012079B" w:rsidP="0012079B">
      <w:pPr>
        <w:tabs>
          <w:tab w:val="left" w:pos="1413"/>
        </w:tabs>
        <w:rPr>
          <w:rFonts w:ascii="Times New Roman" w:hAnsi="Times New Roman"/>
          <w:sz w:val="24"/>
          <w:szCs w:val="24"/>
        </w:rPr>
      </w:pPr>
      <w:r w:rsidRPr="00E25055">
        <w:rPr>
          <w:sz w:val="24"/>
          <w:szCs w:val="24"/>
        </w:rPr>
        <w:t xml:space="preserve">                 </w:t>
      </w:r>
      <w:r w:rsidRPr="00E25055">
        <w:rPr>
          <w:rFonts w:ascii="Times New Roman" w:hAnsi="Times New Roman"/>
          <w:sz w:val="24"/>
          <w:szCs w:val="24"/>
        </w:rPr>
        <w:t>Учитель русского языка и литературы</w:t>
      </w:r>
      <w:r>
        <w:rPr>
          <w:rFonts w:ascii="Times New Roman" w:hAnsi="Times New Roman"/>
          <w:sz w:val="24"/>
          <w:szCs w:val="24"/>
        </w:rPr>
        <w:t>:</w:t>
      </w:r>
      <w:r w:rsidRPr="00E25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="0078648A">
        <w:rPr>
          <w:rFonts w:ascii="Times New Roman" w:hAnsi="Times New Roman"/>
          <w:sz w:val="24"/>
          <w:szCs w:val="24"/>
        </w:rPr>
        <w:t>Елгишиева</w:t>
      </w:r>
      <w:proofErr w:type="spellEnd"/>
      <w:r w:rsidR="0078648A">
        <w:rPr>
          <w:rFonts w:ascii="Times New Roman" w:hAnsi="Times New Roman"/>
          <w:sz w:val="24"/>
          <w:szCs w:val="24"/>
        </w:rPr>
        <w:t xml:space="preserve"> А.В.</w:t>
      </w:r>
    </w:p>
    <w:p w:rsidR="0012079B" w:rsidRPr="001034EF" w:rsidRDefault="0078648A" w:rsidP="0012079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Справка составлена 22.01.2020</w:t>
      </w:r>
      <w:r w:rsidR="0012079B" w:rsidRPr="00A52810">
        <w:rPr>
          <w:rFonts w:ascii="Times New Roman" w:hAnsi="Times New Roman"/>
          <w:i/>
          <w:sz w:val="24"/>
          <w:szCs w:val="24"/>
        </w:rPr>
        <w:t>г</w:t>
      </w:r>
    </w:p>
    <w:sectPr w:rsidR="0012079B" w:rsidRPr="001034EF" w:rsidSect="00283C8B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2FB"/>
    <w:multiLevelType w:val="hybridMultilevel"/>
    <w:tmpl w:val="E8D4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7F4"/>
    <w:multiLevelType w:val="hybridMultilevel"/>
    <w:tmpl w:val="8B2A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662A5"/>
    <w:multiLevelType w:val="hybridMultilevel"/>
    <w:tmpl w:val="D97C01EA"/>
    <w:lvl w:ilvl="0" w:tplc="1ACC4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195835"/>
    <w:multiLevelType w:val="hybridMultilevel"/>
    <w:tmpl w:val="5BD0D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246CCD"/>
    <w:multiLevelType w:val="hybridMultilevel"/>
    <w:tmpl w:val="7E68C4F0"/>
    <w:lvl w:ilvl="0" w:tplc="CC2ADCF8">
      <w:start w:val="1"/>
      <w:numFmt w:val="decimal"/>
      <w:lvlText w:val="%1."/>
      <w:lvlJc w:val="left"/>
      <w:pPr>
        <w:ind w:left="451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A78E88DE">
      <w:start w:val="1"/>
      <w:numFmt w:val="bullet"/>
      <w:lvlText w:val="•"/>
      <w:lvlJc w:val="left"/>
      <w:pPr>
        <w:ind w:left="5168" w:hanging="260"/>
      </w:pPr>
      <w:rPr>
        <w:rFonts w:hint="default"/>
      </w:rPr>
    </w:lvl>
    <w:lvl w:ilvl="2" w:tplc="32263FD0">
      <w:start w:val="1"/>
      <w:numFmt w:val="bullet"/>
      <w:lvlText w:val="•"/>
      <w:lvlJc w:val="left"/>
      <w:pPr>
        <w:ind w:left="5828" w:hanging="260"/>
      </w:pPr>
      <w:rPr>
        <w:rFonts w:hint="default"/>
      </w:rPr>
    </w:lvl>
    <w:lvl w:ilvl="3" w:tplc="647A2E60">
      <w:start w:val="1"/>
      <w:numFmt w:val="bullet"/>
      <w:lvlText w:val="•"/>
      <w:lvlJc w:val="left"/>
      <w:pPr>
        <w:ind w:left="6489" w:hanging="260"/>
      </w:pPr>
      <w:rPr>
        <w:rFonts w:hint="default"/>
      </w:rPr>
    </w:lvl>
    <w:lvl w:ilvl="4" w:tplc="A872D0F6">
      <w:start w:val="1"/>
      <w:numFmt w:val="bullet"/>
      <w:lvlText w:val="•"/>
      <w:lvlJc w:val="left"/>
      <w:pPr>
        <w:ind w:left="7149" w:hanging="260"/>
      </w:pPr>
      <w:rPr>
        <w:rFonts w:hint="default"/>
      </w:rPr>
    </w:lvl>
    <w:lvl w:ilvl="5" w:tplc="088A0842">
      <w:start w:val="1"/>
      <w:numFmt w:val="bullet"/>
      <w:lvlText w:val="•"/>
      <w:lvlJc w:val="left"/>
      <w:pPr>
        <w:ind w:left="7810" w:hanging="260"/>
      </w:pPr>
      <w:rPr>
        <w:rFonts w:hint="default"/>
      </w:rPr>
    </w:lvl>
    <w:lvl w:ilvl="6" w:tplc="238AC482">
      <w:start w:val="1"/>
      <w:numFmt w:val="bullet"/>
      <w:lvlText w:val="•"/>
      <w:lvlJc w:val="left"/>
      <w:pPr>
        <w:ind w:left="8470" w:hanging="260"/>
      </w:pPr>
      <w:rPr>
        <w:rFonts w:hint="default"/>
      </w:rPr>
    </w:lvl>
    <w:lvl w:ilvl="7" w:tplc="4E883F0E">
      <w:start w:val="1"/>
      <w:numFmt w:val="bullet"/>
      <w:lvlText w:val="•"/>
      <w:lvlJc w:val="left"/>
      <w:pPr>
        <w:ind w:left="9130" w:hanging="260"/>
      </w:pPr>
      <w:rPr>
        <w:rFonts w:hint="default"/>
      </w:rPr>
    </w:lvl>
    <w:lvl w:ilvl="8" w:tplc="50E855C4">
      <w:start w:val="1"/>
      <w:numFmt w:val="bullet"/>
      <w:lvlText w:val="•"/>
      <w:lvlJc w:val="left"/>
      <w:pPr>
        <w:ind w:left="9791" w:hanging="260"/>
      </w:pPr>
      <w:rPr>
        <w:rFonts w:hint="default"/>
      </w:rPr>
    </w:lvl>
  </w:abstractNum>
  <w:abstractNum w:abstractNumId="6">
    <w:nsid w:val="6657686B"/>
    <w:multiLevelType w:val="hybridMultilevel"/>
    <w:tmpl w:val="5ED4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1181E"/>
    <w:multiLevelType w:val="hybridMultilevel"/>
    <w:tmpl w:val="F79E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97F36"/>
    <w:multiLevelType w:val="multilevel"/>
    <w:tmpl w:val="3804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1787"/>
    <w:rsid w:val="00002533"/>
    <w:rsid w:val="00006EDC"/>
    <w:rsid w:val="000470CB"/>
    <w:rsid w:val="001034EF"/>
    <w:rsid w:val="00110779"/>
    <w:rsid w:val="0012079B"/>
    <w:rsid w:val="00143F7B"/>
    <w:rsid w:val="00187B84"/>
    <w:rsid w:val="001A29D0"/>
    <w:rsid w:val="00207279"/>
    <w:rsid w:val="002128B4"/>
    <w:rsid w:val="002329EF"/>
    <w:rsid w:val="00241307"/>
    <w:rsid w:val="002733A1"/>
    <w:rsid w:val="00283C8B"/>
    <w:rsid w:val="00295FFA"/>
    <w:rsid w:val="003024D9"/>
    <w:rsid w:val="00312378"/>
    <w:rsid w:val="003268C7"/>
    <w:rsid w:val="003749C8"/>
    <w:rsid w:val="003866E9"/>
    <w:rsid w:val="003B1F20"/>
    <w:rsid w:val="003D2FC9"/>
    <w:rsid w:val="003E33F7"/>
    <w:rsid w:val="00416768"/>
    <w:rsid w:val="00460346"/>
    <w:rsid w:val="00461E87"/>
    <w:rsid w:val="00491FFF"/>
    <w:rsid w:val="004B214E"/>
    <w:rsid w:val="0056508F"/>
    <w:rsid w:val="00585842"/>
    <w:rsid w:val="0059347F"/>
    <w:rsid w:val="00615CF9"/>
    <w:rsid w:val="00675E4A"/>
    <w:rsid w:val="00692E42"/>
    <w:rsid w:val="006B0990"/>
    <w:rsid w:val="006C2AF6"/>
    <w:rsid w:val="00713F0B"/>
    <w:rsid w:val="00720AA7"/>
    <w:rsid w:val="00734B32"/>
    <w:rsid w:val="007374BA"/>
    <w:rsid w:val="0075221B"/>
    <w:rsid w:val="0078648A"/>
    <w:rsid w:val="007A7872"/>
    <w:rsid w:val="007E78EA"/>
    <w:rsid w:val="00826E3E"/>
    <w:rsid w:val="008640ED"/>
    <w:rsid w:val="00870E0A"/>
    <w:rsid w:val="008B6801"/>
    <w:rsid w:val="008C056B"/>
    <w:rsid w:val="00925314"/>
    <w:rsid w:val="00925AC6"/>
    <w:rsid w:val="00973618"/>
    <w:rsid w:val="00980069"/>
    <w:rsid w:val="00995618"/>
    <w:rsid w:val="009A2D9F"/>
    <w:rsid w:val="009A699E"/>
    <w:rsid w:val="009C6FBF"/>
    <w:rsid w:val="009D16B0"/>
    <w:rsid w:val="009F7174"/>
    <w:rsid w:val="00A060D6"/>
    <w:rsid w:val="00A22A43"/>
    <w:rsid w:val="00A52810"/>
    <w:rsid w:val="00A7487B"/>
    <w:rsid w:val="00A97F0F"/>
    <w:rsid w:val="00B125AB"/>
    <w:rsid w:val="00B265FE"/>
    <w:rsid w:val="00B432D1"/>
    <w:rsid w:val="00B56C0E"/>
    <w:rsid w:val="00B6695F"/>
    <w:rsid w:val="00B75D37"/>
    <w:rsid w:val="00B95310"/>
    <w:rsid w:val="00BF732D"/>
    <w:rsid w:val="00C034EF"/>
    <w:rsid w:val="00C05CAF"/>
    <w:rsid w:val="00C93DD9"/>
    <w:rsid w:val="00CC4FB8"/>
    <w:rsid w:val="00CD60FB"/>
    <w:rsid w:val="00D11C5D"/>
    <w:rsid w:val="00D3669F"/>
    <w:rsid w:val="00D36C5C"/>
    <w:rsid w:val="00DB6E63"/>
    <w:rsid w:val="00DC0C89"/>
    <w:rsid w:val="00E24801"/>
    <w:rsid w:val="00E25055"/>
    <w:rsid w:val="00E40D2B"/>
    <w:rsid w:val="00E43762"/>
    <w:rsid w:val="00E8538E"/>
    <w:rsid w:val="00EA745B"/>
    <w:rsid w:val="00EE0DF6"/>
    <w:rsid w:val="00F00000"/>
    <w:rsid w:val="00F01787"/>
    <w:rsid w:val="00F175A5"/>
    <w:rsid w:val="00F22BB4"/>
    <w:rsid w:val="00F51EC5"/>
    <w:rsid w:val="00F83D8B"/>
    <w:rsid w:val="00FB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178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01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1787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a6">
    <w:name w:val="No Spacing"/>
    <w:link w:val="a7"/>
    <w:uiPriority w:val="1"/>
    <w:qFormat/>
    <w:rsid w:val="00F017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0178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01787"/>
    <w:pPr>
      <w:widowControl w:val="0"/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0178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F01787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752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C0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Магнат</cp:lastModifiedBy>
  <cp:revision>44</cp:revision>
  <cp:lastPrinted>2020-01-21T09:00:00Z</cp:lastPrinted>
  <dcterms:created xsi:type="dcterms:W3CDTF">2017-03-04T04:48:00Z</dcterms:created>
  <dcterms:modified xsi:type="dcterms:W3CDTF">2020-01-21T09:01:00Z</dcterms:modified>
</cp:coreProperties>
</file>