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8E3" w:rsidRPr="0083222A" w:rsidRDefault="003328E3" w:rsidP="003328E3">
      <w:pPr>
        <w:pStyle w:val="a3"/>
        <w:shd w:val="clear" w:color="auto" w:fill="FFFFFF"/>
        <w:spacing w:before="0" w:beforeAutospacing="0" w:after="0" w:afterAutospacing="0" w:line="266" w:lineRule="atLeast"/>
        <w:jc w:val="center"/>
        <w:rPr>
          <w:rFonts w:ascii="Arial" w:hAnsi="Arial" w:cs="Arial"/>
          <w:color w:val="000000"/>
          <w:sz w:val="22"/>
          <w:szCs w:val="19"/>
        </w:rPr>
      </w:pPr>
      <w:r w:rsidRPr="0083222A">
        <w:rPr>
          <w:b/>
          <w:bCs/>
          <w:color w:val="000000"/>
          <w:sz w:val="32"/>
        </w:rPr>
        <w:t xml:space="preserve">Анализ </w:t>
      </w:r>
      <w:proofErr w:type="gramStart"/>
      <w:r w:rsidRPr="0083222A">
        <w:rPr>
          <w:b/>
          <w:bCs/>
          <w:color w:val="000000"/>
          <w:sz w:val="32"/>
        </w:rPr>
        <w:t>пробного</w:t>
      </w:r>
      <w:proofErr w:type="gramEnd"/>
      <w:r w:rsidRPr="0083222A">
        <w:rPr>
          <w:b/>
          <w:bCs/>
          <w:color w:val="000000"/>
          <w:sz w:val="32"/>
        </w:rPr>
        <w:t xml:space="preserve"> ОГЭ по биологии в 9 классе</w:t>
      </w:r>
    </w:p>
    <w:p w:rsidR="003328E3" w:rsidRDefault="003328E3" w:rsidP="003328E3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Дата проведения:</w:t>
      </w:r>
      <w:r w:rsidR="000704C1">
        <w:rPr>
          <w:color w:val="000000"/>
        </w:rPr>
        <w:t> 14</w:t>
      </w:r>
      <w:r>
        <w:rPr>
          <w:color w:val="000000"/>
        </w:rPr>
        <w:t>.01.</w:t>
      </w:r>
      <w:r w:rsidR="000704C1">
        <w:rPr>
          <w:color w:val="000000"/>
        </w:rPr>
        <w:t>2020</w:t>
      </w:r>
    </w:p>
    <w:p w:rsidR="003328E3" w:rsidRDefault="003328E3" w:rsidP="003328E3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Класс:</w:t>
      </w:r>
      <w:r>
        <w:rPr>
          <w:color w:val="000000"/>
        </w:rPr>
        <w:t> 9</w:t>
      </w:r>
    </w:p>
    <w:p w:rsidR="003328E3" w:rsidRDefault="003328E3" w:rsidP="003328E3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Количество участников: </w:t>
      </w:r>
      <w:r>
        <w:rPr>
          <w:color w:val="000000"/>
        </w:rPr>
        <w:t>5</w:t>
      </w:r>
    </w:p>
    <w:p w:rsidR="003328E3" w:rsidRDefault="003328E3" w:rsidP="003328E3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>
        <w:rPr>
          <w:b/>
          <w:bCs/>
          <w:color w:val="000000"/>
        </w:rPr>
        <w:t>Учитель</w:t>
      </w:r>
      <w:r>
        <w:rPr>
          <w:color w:val="000000"/>
        </w:rPr>
        <w:t>:</w:t>
      </w:r>
      <w:r w:rsidR="0083222A">
        <w:rPr>
          <w:color w:val="000000"/>
        </w:rPr>
        <w:t xml:space="preserve"> </w:t>
      </w:r>
      <w:r>
        <w:rPr>
          <w:color w:val="000000"/>
        </w:rPr>
        <w:t>Джафарова Э.Ш.</w:t>
      </w:r>
    </w:p>
    <w:p w:rsidR="0083222A" w:rsidRDefault="0083222A" w:rsidP="003328E3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</w:p>
    <w:p w:rsidR="003328E3" w:rsidRDefault="003328E3" w:rsidP="003328E3">
      <w:pPr>
        <w:pStyle w:val="a3"/>
        <w:shd w:val="clear" w:color="auto" w:fill="FFFFFF"/>
        <w:spacing w:before="0" w:beforeAutospacing="0" w:after="0" w:afterAutospacing="0" w:line="266" w:lineRule="atLeast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Цель проведения: </w:t>
      </w:r>
      <w:r>
        <w:rPr>
          <w:color w:val="000000"/>
        </w:rPr>
        <w:t>установить соответствие качества подготовки учащихся требованиям Федерального компонента государственных стандартов основного общего образования по биологии.</w:t>
      </w:r>
    </w:p>
    <w:p w:rsidR="007F7B06" w:rsidRDefault="007F7B06" w:rsidP="007F7B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7F7B06" w:rsidRDefault="007F7B06" w:rsidP="007F7B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</w:rPr>
      </w:pPr>
      <w:r w:rsidRPr="0083222A">
        <w:rPr>
          <w:rFonts w:ascii="Times New Roman" w:eastAsia="Times New Roman" w:hAnsi="Times New Roman" w:cs="Times New Roman"/>
          <w:b/>
          <w:color w:val="333333"/>
          <w:sz w:val="28"/>
        </w:rPr>
        <w:t>Перевод баллов в оценку:</w:t>
      </w:r>
    </w:p>
    <w:p w:rsidR="0083222A" w:rsidRPr="0083222A" w:rsidRDefault="0083222A" w:rsidP="007F7B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</w:rPr>
      </w:pPr>
    </w:p>
    <w:tbl>
      <w:tblPr>
        <w:tblW w:w="89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4"/>
        <w:gridCol w:w="2241"/>
        <w:gridCol w:w="2241"/>
        <w:gridCol w:w="2229"/>
      </w:tblGrid>
      <w:tr w:rsidR="007F7B06" w:rsidRPr="007F7B06" w:rsidTr="0083222A">
        <w:tc>
          <w:tcPr>
            <w:tcW w:w="2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7B06" w:rsidRPr="007F7B06" w:rsidRDefault="007F7B06" w:rsidP="007F7B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7B06" w:rsidRPr="007F7B06" w:rsidRDefault="007F7B06" w:rsidP="007F7B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7B06" w:rsidRPr="007F7B06" w:rsidRDefault="007F7B06" w:rsidP="007F7B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7B06" w:rsidRPr="007F7B06" w:rsidRDefault="007F7B06" w:rsidP="007F7B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F7B06" w:rsidRPr="007F7B06" w:rsidTr="0083222A">
        <w:tc>
          <w:tcPr>
            <w:tcW w:w="22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7B06" w:rsidRPr="007F7B06" w:rsidRDefault="007F7B06" w:rsidP="007F7B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</w:rPr>
              <w:t>0-12</w:t>
            </w:r>
          </w:p>
        </w:tc>
        <w:tc>
          <w:tcPr>
            <w:tcW w:w="2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7B06" w:rsidRPr="007F7B06" w:rsidRDefault="007F7B06" w:rsidP="007F7B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</w:rPr>
              <w:t>13-25</w:t>
            </w:r>
          </w:p>
        </w:tc>
        <w:tc>
          <w:tcPr>
            <w:tcW w:w="224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7B06" w:rsidRPr="007F7B06" w:rsidRDefault="007F7B06" w:rsidP="007F7B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</w:rPr>
              <w:t>26-36</w:t>
            </w:r>
          </w:p>
        </w:tc>
        <w:tc>
          <w:tcPr>
            <w:tcW w:w="22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F7B06" w:rsidRPr="007F7B06" w:rsidRDefault="007F7B06" w:rsidP="007F7B06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</w:rPr>
              <w:t>37-46</w:t>
            </w:r>
          </w:p>
        </w:tc>
      </w:tr>
    </w:tbl>
    <w:p w:rsidR="0083222A" w:rsidRDefault="0083222A" w:rsidP="007F7B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:rsidR="007F7B06" w:rsidRDefault="007F7B06" w:rsidP="007F7B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 w:rsidRPr="007F7B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Результаты ОГЭ по биологии, следующие:</w:t>
      </w:r>
    </w:p>
    <w:p w:rsidR="0083222A" w:rsidRPr="007F7B06" w:rsidRDefault="0083222A" w:rsidP="007F7B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tbl>
      <w:tblPr>
        <w:tblW w:w="114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8"/>
        <w:gridCol w:w="1712"/>
        <w:gridCol w:w="1655"/>
        <w:gridCol w:w="950"/>
        <w:gridCol w:w="851"/>
        <w:gridCol w:w="848"/>
        <w:gridCol w:w="906"/>
        <w:gridCol w:w="988"/>
        <w:gridCol w:w="1425"/>
        <w:gridCol w:w="973"/>
      </w:tblGrid>
      <w:tr w:rsidR="000704C1" w:rsidRPr="007F7B06" w:rsidTr="000704C1">
        <w:trPr>
          <w:trHeight w:val="410"/>
        </w:trPr>
        <w:tc>
          <w:tcPr>
            <w:tcW w:w="11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0704C1" w:rsidRPr="000704C1" w:rsidRDefault="000704C1" w:rsidP="000704C1">
            <w:pPr>
              <w:pStyle w:val="a5"/>
              <w:rPr>
                <w:rFonts w:ascii="Calibri" w:eastAsia="Times New Roman" w:hAnsi="Calibri" w:cs="Arial"/>
              </w:rPr>
            </w:pPr>
            <w:r w:rsidRPr="000704C1">
              <w:rPr>
                <w:rFonts w:eastAsia="Times New Roman"/>
              </w:rPr>
              <w:t>Класс</w:t>
            </w:r>
          </w:p>
        </w:tc>
        <w:tc>
          <w:tcPr>
            <w:tcW w:w="17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0704C1" w:rsidRPr="000704C1" w:rsidRDefault="000704C1" w:rsidP="000704C1">
            <w:pPr>
              <w:pStyle w:val="a5"/>
              <w:rPr>
                <w:rFonts w:ascii="Calibri" w:eastAsia="Times New Roman" w:hAnsi="Calibri" w:cs="Arial"/>
              </w:rPr>
            </w:pPr>
            <w:r w:rsidRPr="000704C1">
              <w:rPr>
                <w:rFonts w:eastAsia="Times New Roman"/>
              </w:rPr>
              <w:t>Всего</w:t>
            </w:r>
          </w:p>
          <w:p w:rsidR="000704C1" w:rsidRPr="000704C1" w:rsidRDefault="000704C1" w:rsidP="000704C1">
            <w:pPr>
              <w:pStyle w:val="a5"/>
              <w:rPr>
                <w:rFonts w:ascii="Calibri" w:eastAsia="Times New Roman" w:hAnsi="Calibri" w:cs="Arial"/>
              </w:rPr>
            </w:pPr>
            <w:r w:rsidRPr="000704C1">
              <w:rPr>
                <w:rFonts w:eastAsia="Times New Roman"/>
              </w:rPr>
              <w:t>учащихся</w:t>
            </w:r>
          </w:p>
        </w:tc>
        <w:tc>
          <w:tcPr>
            <w:tcW w:w="16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0704C1" w:rsidRPr="000704C1" w:rsidRDefault="000704C1" w:rsidP="000704C1">
            <w:pPr>
              <w:pStyle w:val="a5"/>
              <w:rPr>
                <w:rFonts w:ascii="Calibri" w:eastAsia="Times New Roman" w:hAnsi="Calibri" w:cs="Arial"/>
              </w:rPr>
            </w:pPr>
            <w:r w:rsidRPr="000704C1">
              <w:rPr>
                <w:rFonts w:eastAsia="Times New Roman"/>
              </w:rPr>
              <w:t>Писали работу</w:t>
            </w:r>
          </w:p>
        </w:tc>
        <w:tc>
          <w:tcPr>
            <w:tcW w:w="35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0704C1" w:rsidRPr="000704C1" w:rsidRDefault="000704C1" w:rsidP="000704C1">
            <w:pPr>
              <w:pStyle w:val="a5"/>
              <w:rPr>
                <w:rFonts w:ascii="Calibri" w:eastAsia="Times New Roman" w:hAnsi="Calibri" w:cs="Arial"/>
                <w:b/>
              </w:rPr>
            </w:pPr>
            <w:r w:rsidRPr="000704C1">
              <w:rPr>
                <w:rFonts w:eastAsia="Times New Roman"/>
                <w:b/>
                <w:sz w:val="24"/>
              </w:rPr>
              <w:t>Оценки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C1" w:rsidRPr="007F7B06" w:rsidRDefault="000704C1" w:rsidP="000704C1">
            <w:pPr>
              <w:pStyle w:val="a5"/>
            </w:pPr>
            <w:r w:rsidRPr="007F7B06">
              <w:rPr>
                <w:rFonts w:ascii="Helvetica Neue" w:eastAsia="Times New Roman" w:hAnsi="Helvetica Neue"/>
                <w:b/>
                <w:bCs/>
                <w:color w:val="333333"/>
                <w:sz w:val="21"/>
              </w:rPr>
              <w:t>% качества  </w:t>
            </w:r>
          </w:p>
        </w:tc>
        <w:tc>
          <w:tcPr>
            <w:tcW w:w="1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C1" w:rsidRPr="007F7B06" w:rsidRDefault="000704C1" w:rsidP="000704C1">
            <w:pPr>
              <w:pStyle w:val="a5"/>
            </w:pPr>
            <w:r w:rsidRPr="007F7B06">
              <w:rPr>
                <w:rFonts w:ascii="Helvetica Neue" w:eastAsia="Times New Roman" w:hAnsi="Helvetica Neue"/>
                <w:b/>
                <w:bCs/>
                <w:color w:val="333333"/>
                <w:sz w:val="21"/>
              </w:rPr>
              <w:t>% успеваемости  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C1" w:rsidRPr="007F7B06" w:rsidRDefault="000704C1" w:rsidP="000704C1">
            <w:pPr>
              <w:pStyle w:val="a5"/>
            </w:pPr>
            <w:r>
              <w:t>Средний балл</w:t>
            </w:r>
          </w:p>
        </w:tc>
      </w:tr>
      <w:tr w:rsidR="000704C1" w:rsidRPr="007F7B06" w:rsidTr="000704C1">
        <w:trPr>
          <w:trHeight w:val="26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04C1" w:rsidRPr="007F7B06" w:rsidRDefault="000704C1" w:rsidP="000704C1">
            <w:pPr>
              <w:pStyle w:val="a5"/>
              <w:rPr>
                <w:rFonts w:ascii="Calibri" w:eastAsia="Times New Roman" w:hAnsi="Calibri" w:cs="Arial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04C1" w:rsidRPr="007F7B06" w:rsidRDefault="000704C1" w:rsidP="000704C1">
            <w:pPr>
              <w:pStyle w:val="a5"/>
              <w:rPr>
                <w:rFonts w:ascii="Calibri" w:eastAsia="Times New Roman" w:hAnsi="Calibri" w:cs="Arial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704C1" w:rsidRPr="007F7B06" w:rsidRDefault="000704C1" w:rsidP="000704C1">
            <w:pPr>
              <w:pStyle w:val="a5"/>
              <w:rPr>
                <w:rFonts w:ascii="Calibri" w:eastAsia="Times New Roman" w:hAnsi="Calibri" w:cs="Arial"/>
              </w:rPr>
            </w:pP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0704C1" w:rsidRPr="007F7B06" w:rsidRDefault="000704C1" w:rsidP="000704C1">
            <w:pPr>
              <w:pStyle w:val="a5"/>
              <w:rPr>
                <w:rFonts w:ascii="Calibri" w:eastAsia="Times New Roman" w:hAnsi="Calibri" w:cs="Arial"/>
              </w:rPr>
            </w:pPr>
            <w:r w:rsidRPr="007F7B06">
              <w:rPr>
                <w:rFonts w:eastAsia="Times New Roman"/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0704C1" w:rsidRPr="007F7B06" w:rsidRDefault="000704C1" w:rsidP="000704C1">
            <w:pPr>
              <w:pStyle w:val="a5"/>
              <w:rPr>
                <w:rFonts w:ascii="Calibri" w:eastAsia="Times New Roman" w:hAnsi="Calibri" w:cs="Arial"/>
              </w:rPr>
            </w:pPr>
            <w:r w:rsidRPr="007F7B06">
              <w:rPr>
                <w:rFonts w:eastAsia="Times New Roman"/>
                <w:sz w:val="28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0704C1" w:rsidRPr="007F7B06" w:rsidRDefault="000704C1" w:rsidP="000704C1">
            <w:pPr>
              <w:pStyle w:val="a5"/>
              <w:rPr>
                <w:rFonts w:ascii="Calibri" w:eastAsia="Times New Roman" w:hAnsi="Calibri" w:cs="Arial"/>
              </w:rPr>
            </w:pPr>
            <w:r w:rsidRPr="007F7B06">
              <w:rPr>
                <w:rFonts w:eastAsia="Times New Roman"/>
                <w:sz w:val="28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0704C1" w:rsidRPr="007F7B06" w:rsidRDefault="000704C1" w:rsidP="000704C1">
            <w:pPr>
              <w:pStyle w:val="a5"/>
              <w:rPr>
                <w:rFonts w:ascii="Calibri" w:eastAsia="Times New Roman" w:hAnsi="Calibri" w:cs="Arial"/>
              </w:rPr>
            </w:pPr>
            <w:r w:rsidRPr="007F7B06">
              <w:rPr>
                <w:rFonts w:eastAsia="Times New Roman"/>
                <w:sz w:val="28"/>
              </w:rPr>
              <w:t>2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04C1" w:rsidRPr="007F7B06" w:rsidRDefault="000704C1" w:rsidP="000704C1">
            <w:pPr>
              <w:pStyle w:val="a5"/>
            </w:pPr>
            <w:r>
              <w:t>80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04C1" w:rsidRPr="007F7B06" w:rsidRDefault="000704C1" w:rsidP="000704C1">
            <w:pPr>
              <w:pStyle w:val="a5"/>
            </w:pPr>
            <w:r>
              <w:t>100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04C1" w:rsidRPr="007F7B06" w:rsidRDefault="000704C1" w:rsidP="000704C1">
            <w:pPr>
              <w:pStyle w:val="a5"/>
            </w:pPr>
            <w:r>
              <w:t>4</w:t>
            </w:r>
          </w:p>
        </w:tc>
      </w:tr>
      <w:tr w:rsidR="000704C1" w:rsidRPr="007F7B06" w:rsidTr="000704C1">
        <w:trPr>
          <w:trHeight w:val="100"/>
        </w:trPr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0704C1" w:rsidRPr="007F7B06" w:rsidRDefault="000704C1" w:rsidP="007F7B06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0704C1" w:rsidRPr="007F7B06" w:rsidRDefault="000704C1" w:rsidP="007F7B06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0704C1" w:rsidRPr="007F7B06" w:rsidRDefault="000704C1" w:rsidP="007F7B06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0704C1" w:rsidRPr="007F7B06" w:rsidRDefault="000704C1" w:rsidP="007F7B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0"/>
              </w:rPr>
            </w:pPr>
            <w:r w:rsidRPr="003328E3">
              <w:rPr>
                <w:rFonts w:ascii="Arial" w:eastAsia="Times New Roman" w:hAnsi="Arial" w:cs="Arial"/>
                <w:color w:val="666666"/>
                <w:sz w:val="24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0704C1" w:rsidRPr="007F7B06" w:rsidRDefault="000704C1" w:rsidP="007F7B06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0704C1" w:rsidRPr="007F7B06" w:rsidRDefault="000704C1" w:rsidP="007F7B06">
            <w:pPr>
              <w:spacing w:after="0" w:line="100" w:lineRule="atLeast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vAlign w:val="bottom"/>
            <w:hideMark/>
          </w:tcPr>
          <w:p w:rsidR="000704C1" w:rsidRPr="007F7B06" w:rsidRDefault="000704C1" w:rsidP="007F7B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0"/>
              </w:rPr>
            </w:pPr>
            <w:r w:rsidRPr="003328E3">
              <w:rPr>
                <w:rFonts w:ascii="Arial" w:eastAsia="Times New Roman" w:hAnsi="Arial" w:cs="Arial"/>
                <w:color w:val="666666"/>
                <w:sz w:val="24"/>
                <w:szCs w:val="20"/>
              </w:rPr>
              <w:t>-</w:t>
            </w:r>
          </w:p>
        </w:tc>
        <w:tc>
          <w:tcPr>
            <w:tcW w:w="9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C1" w:rsidRPr="007F7B06" w:rsidRDefault="000704C1"/>
        </w:tc>
        <w:tc>
          <w:tcPr>
            <w:tcW w:w="142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C1" w:rsidRPr="007F7B06" w:rsidRDefault="000704C1"/>
        </w:tc>
        <w:tc>
          <w:tcPr>
            <w:tcW w:w="97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4C1" w:rsidRPr="007F7B06" w:rsidRDefault="000704C1"/>
        </w:tc>
      </w:tr>
    </w:tbl>
    <w:p w:rsidR="007F7B06" w:rsidRPr="000704C1" w:rsidRDefault="007F7B06" w:rsidP="000704C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7F7B06" w:rsidRDefault="007F7B06" w:rsidP="007F7B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proofErr w:type="gramStart"/>
      <w:r w:rsidRPr="007F7B0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Индивидуальные результаты обучающихся в  классе (в баллах)</w:t>
      </w:r>
      <w:proofErr w:type="gramEnd"/>
    </w:p>
    <w:p w:rsidR="000704C1" w:rsidRPr="007F7B06" w:rsidRDefault="000704C1" w:rsidP="007F7B0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tbl>
      <w:tblPr>
        <w:tblW w:w="89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"/>
        <w:gridCol w:w="3627"/>
        <w:gridCol w:w="1345"/>
        <w:gridCol w:w="1990"/>
        <w:gridCol w:w="1359"/>
      </w:tblGrid>
      <w:tr w:rsidR="007F7B06" w:rsidRPr="007F7B06" w:rsidTr="003328E3">
        <w:trPr>
          <w:trHeight w:val="380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7F7B06" w:rsidP="007F7B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 xml:space="preserve">№ </w:t>
            </w:r>
            <w:proofErr w:type="spellStart"/>
            <w:proofErr w:type="gramStart"/>
            <w:r w:rsidRPr="007F7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п</w:t>
            </w:r>
            <w:proofErr w:type="spellEnd"/>
            <w:proofErr w:type="gramEnd"/>
            <w:r w:rsidRPr="007F7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/</w:t>
            </w:r>
            <w:proofErr w:type="spellStart"/>
            <w:r w:rsidRPr="007F7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п</w:t>
            </w:r>
            <w:proofErr w:type="spellEnd"/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7F7B06" w:rsidP="007F7B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Ф.И. ученика (</w:t>
            </w:r>
            <w:proofErr w:type="spellStart"/>
            <w:r w:rsidRPr="007F7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цы</w:t>
            </w:r>
            <w:proofErr w:type="spellEnd"/>
            <w:r w:rsidRPr="007F7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)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7F7B06" w:rsidP="007F7B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Кол-во баллов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7F7B06" w:rsidP="007F7B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Максимальное число баллов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7F7B06" w:rsidP="007F7B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</w:rPr>
              <w:t>отметка</w:t>
            </w:r>
          </w:p>
        </w:tc>
      </w:tr>
      <w:tr w:rsidR="007F7B06" w:rsidRPr="007F7B06" w:rsidTr="003328E3">
        <w:trPr>
          <w:trHeight w:val="380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7F7B06" w:rsidP="007F7B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3328E3" w:rsidP="007F7B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Куруптурсунов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3328E3" w:rsidP="007F7B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24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3328E3" w:rsidP="007F7B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45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7F7B06" w:rsidP="007F7B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</w:tr>
      <w:tr w:rsidR="007F7B06" w:rsidRPr="007F7B06" w:rsidTr="003328E3">
        <w:trPr>
          <w:trHeight w:val="380"/>
        </w:trPr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7F7B06" w:rsidP="007F7B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3328E3" w:rsidP="007F7B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Нурлубаева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Н.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3328E3" w:rsidP="007F7B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Calibri" w:eastAsia="Times New Roman" w:hAnsi="Calibri" w:cs="Arial"/>
                <w:color w:val="000000"/>
              </w:rPr>
              <w:t>30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7F7B06" w:rsidP="007F7B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  <w:r w:rsidR="003328E3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7F7B06" w:rsidP="007F7B0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7F7B06" w:rsidRPr="007F7B06" w:rsidTr="003328E3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7F7B06" w:rsidP="007F7B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3328E3" w:rsidP="007F7B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Саадуллаев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3328E3" w:rsidP="007F7B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38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7F7B06" w:rsidP="007F7B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  <w:r w:rsidR="003328E3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3328E3" w:rsidP="007F7B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</w:tr>
      <w:tr w:rsidR="007F7B06" w:rsidRPr="007F7B06" w:rsidTr="003328E3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7F7B06" w:rsidP="007F7B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3328E3" w:rsidP="007F7B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Саадуллаев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3328E3" w:rsidP="007F7B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35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7F7B06" w:rsidP="007F7B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 w:rsidRPr="007F7B06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  <w:r w:rsidR="003328E3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7B06" w:rsidRPr="007F7B06" w:rsidRDefault="003328E3" w:rsidP="007F7B0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3328E3" w:rsidRPr="007F7B06" w:rsidTr="003328E3">
        <w:tc>
          <w:tcPr>
            <w:tcW w:w="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8E3" w:rsidRPr="007F7B06" w:rsidRDefault="003328E3" w:rsidP="007F7B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3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8E3" w:rsidRDefault="003328E3" w:rsidP="007F7B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А.</w:t>
            </w:r>
          </w:p>
        </w:tc>
        <w:tc>
          <w:tcPr>
            <w:tcW w:w="13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8E3" w:rsidRDefault="003328E3" w:rsidP="007F7B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33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8E3" w:rsidRPr="007F7B06" w:rsidRDefault="003328E3" w:rsidP="007F7B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45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28E3" w:rsidRDefault="003328E3" w:rsidP="007F7B0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</w:tr>
      <w:tr w:rsidR="007A58BF" w:rsidRPr="007F7B06" w:rsidTr="005B143A">
        <w:trPr>
          <w:trHeight w:val="54"/>
        </w:trPr>
        <w:tc>
          <w:tcPr>
            <w:tcW w:w="8925" w:type="dxa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8BF" w:rsidRPr="007F7B06" w:rsidRDefault="007A58BF" w:rsidP="007F7B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666666"/>
                <w:sz w:val="1"/>
                <w:szCs w:val="20"/>
              </w:rPr>
              <w:t>пппппппппп</w:t>
            </w:r>
            <w:proofErr w:type="spellEnd"/>
          </w:p>
        </w:tc>
      </w:tr>
      <w:tr w:rsidR="005B143A" w:rsidRPr="007F7B06" w:rsidTr="007A58BF">
        <w:trPr>
          <w:trHeight w:val="54"/>
        </w:trPr>
        <w:tc>
          <w:tcPr>
            <w:tcW w:w="8925" w:type="dxa"/>
            <w:gridSpan w:val="5"/>
            <w:tcBorders>
              <w:top w:val="single" w:sz="8" w:space="0" w:color="000000"/>
              <w:bottom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43A" w:rsidRDefault="005B143A" w:rsidP="007F7B0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</w:rPr>
            </w:pPr>
          </w:p>
        </w:tc>
      </w:tr>
    </w:tbl>
    <w:p w:rsidR="005B143A" w:rsidRPr="00B545D9" w:rsidRDefault="005B143A" w:rsidP="005B143A">
      <w:r w:rsidRPr="00B545D9">
        <w:rPr>
          <w:b/>
          <w:bCs/>
          <w:color w:val="000000"/>
        </w:rPr>
        <w:t xml:space="preserve">  </w:t>
      </w:r>
    </w:p>
    <w:p w:rsidR="005B143A" w:rsidRPr="00B545D9" w:rsidRDefault="005B143A" w:rsidP="005B143A"/>
    <w:tbl>
      <w:tblPr>
        <w:tblpPr w:leftFromText="180" w:rightFromText="180" w:vertAnchor="text" w:horzAnchor="page" w:tblpXSpec="center" w:tblpY="-22"/>
        <w:tblW w:w="1601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6"/>
        <w:gridCol w:w="1514"/>
        <w:gridCol w:w="280"/>
        <w:gridCol w:w="280"/>
        <w:gridCol w:w="280"/>
        <w:gridCol w:w="279"/>
        <w:gridCol w:w="279"/>
        <w:gridCol w:w="279"/>
        <w:gridCol w:w="279"/>
        <w:gridCol w:w="279"/>
        <w:gridCol w:w="293"/>
        <w:gridCol w:w="357"/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75"/>
        <w:gridCol w:w="416"/>
        <w:gridCol w:w="416"/>
        <w:gridCol w:w="549"/>
        <w:gridCol w:w="1417"/>
        <w:gridCol w:w="1222"/>
      </w:tblGrid>
      <w:tr w:rsidR="005B143A" w:rsidRPr="009F5499" w:rsidTr="00B811E2">
        <w:trPr>
          <w:trHeight w:val="35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43A" w:rsidRPr="009F5499" w:rsidRDefault="005B143A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lastRenderedPageBreak/>
              <w:t>№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43A" w:rsidRPr="009F5499" w:rsidRDefault="005B143A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Фамилия,</w:t>
            </w:r>
          </w:p>
          <w:p w:rsidR="005B143A" w:rsidRPr="009F5499" w:rsidRDefault="005B143A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имя</w:t>
            </w:r>
          </w:p>
          <w:p w:rsidR="005B143A" w:rsidRPr="009F5499" w:rsidRDefault="005B143A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учащихся</w:t>
            </w:r>
          </w:p>
        </w:tc>
        <w:tc>
          <w:tcPr>
            <w:tcW w:w="1144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43A" w:rsidRPr="009F5499" w:rsidRDefault="005B143A" w:rsidP="00FB7DAA">
            <w:pPr>
              <w:snapToGrid w:val="0"/>
              <w:jc w:val="center"/>
              <w:rPr>
                <w:b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Элементы 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143A" w:rsidRPr="009F5499" w:rsidRDefault="005B143A" w:rsidP="00FB7DAA">
            <w:pPr>
              <w:snapToGrid w:val="0"/>
              <w:jc w:val="center"/>
              <w:rPr>
                <w:b/>
              </w:rPr>
            </w:pPr>
            <w:r w:rsidRPr="009F5499">
              <w:rPr>
                <w:b/>
              </w:rPr>
              <w:t>Кол-во баллов</w:t>
            </w: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143A" w:rsidRPr="009F5499" w:rsidRDefault="005B143A" w:rsidP="00FB7DAA">
            <w:pPr>
              <w:snapToGrid w:val="0"/>
              <w:jc w:val="center"/>
              <w:rPr>
                <w:b/>
              </w:rPr>
            </w:pPr>
            <w:r w:rsidRPr="009F5499">
              <w:rPr>
                <w:b/>
              </w:rPr>
              <w:t>Оценка</w:t>
            </w:r>
          </w:p>
        </w:tc>
      </w:tr>
      <w:tr w:rsidR="00B811E2" w:rsidRPr="004935A5" w:rsidTr="00B811E2">
        <w:trPr>
          <w:trHeight w:val="29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jc w:val="center"/>
              <w:rPr>
                <w:rFonts w:eastAsia="Lucida Sans Unicode" w:cs="Tahoma"/>
                <w:lang w:eastAsia="en-US" w:bidi="en-US"/>
              </w:rPr>
            </w:pPr>
          </w:p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jc w:val="center"/>
              <w:rPr>
                <w:rFonts w:eastAsia="Lucida Sans Unicode" w:cs="Tahoma"/>
                <w:lang w:eastAsia="en-US" w:bidi="en-US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2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3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4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ind w:left="58" w:hanging="58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5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6</w:t>
            </w: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9F5499" w:rsidRDefault="00B811E2" w:rsidP="00FB7DAA">
            <w:pPr>
              <w:jc w:val="center"/>
              <w:rPr>
                <w:b/>
              </w:rPr>
            </w:pPr>
            <w:r w:rsidRPr="009F5499">
              <w:rPr>
                <w:b/>
              </w:rPr>
              <w:t>7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8</w:t>
            </w: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9</w:t>
            </w:r>
          </w:p>
        </w:tc>
        <w:tc>
          <w:tcPr>
            <w:tcW w:w="3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10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14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16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17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18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19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20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21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22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23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24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25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 w:rsidRPr="009F5499">
              <w:rPr>
                <w:rFonts w:eastAsia="Lucida Sans Unicode" w:cs="Tahoma"/>
                <w:b/>
                <w:lang w:eastAsia="en-US" w:bidi="en-US"/>
              </w:rPr>
              <w:t>26</w:t>
            </w:r>
          </w:p>
        </w:tc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9F5499" w:rsidRDefault="00B811E2" w:rsidP="00FB7DAA">
            <w:pPr>
              <w:jc w:val="center"/>
              <w:rPr>
                <w:b/>
                <w:lang w:eastAsia="en-US" w:bidi="en-US"/>
              </w:rPr>
            </w:pPr>
            <w:r w:rsidRPr="009F5499">
              <w:rPr>
                <w:b/>
                <w:lang w:eastAsia="en-US" w:bidi="en-US"/>
              </w:rPr>
              <w:t>27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9F5499" w:rsidRDefault="00B811E2" w:rsidP="00FB7DAA">
            <w:pPr>
              <w:jc w:val="center"/>
              <w:rPr>
                <w:b/>
              </w:rPr>
            </w:pPr>
            <w:r w:rsidRPr="009F5499">
              <w:rPr>
                <w:b/>
              </w:rPr>
              <w:t>28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9F5499" w:rsidRDefault="00B811E2" w:rsidP="00FB7DAA">
            <w:pPr>
              <w:jc w:val="center"/>
              <w:rPr>
                <w:b/>
              </w:rPr>
            </w:pPr>
            <w:r w:rsidRPr="009F5499">
              <w:rPr>
                <w:b/>
              </w:rPr>
              <w:t>29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9F5499" w:rsidRDefault="00B811E2" w:rsidP="00FB7DAA">
            <w:pPr>
              <w:jc w:val="center"/>
              <w:rPr>
                <w:b/>
              </w:rPr>
            </w:pPr>
            <w:r w:rsidRPr="009F5499">
              <w:rPr>
                <w:b/>
              </w:rPr>
              <w:t>30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jc w:val="center"/>
            </w:pPr>
          </w:p>
        </w:tc>
        <w:tc>
          <w:tcPr>
            <w:tcW w:w="1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B811E2" w:rsidP="00FB7DAA">
            <w:pPr>
              <w:jc w:val="center"/>
            </w:pPr>
          </w:p>
        </w:tc>
      </w:tr>
      <w:tr w:rsidR="00B811E2" w:rsidRPr="009F5499" w:rsidTr="00B811E2">
        <w:trPr>
          <w:trHeight w:val="2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 w:rsidRPr="004935A5">
              <w:rPr>
                <w:rFonts w:eastAsia="Lucida Sans Unicode" w:cs="Tahoma"/>
                <w:lang w:val="en-US" w:eastAsia="en-US" w:bidi="en-US"/>
              </w:rPr>
              <w:t>1</w:t>
            </w:r>
            <w:r w:rsidRPr="004935A5">
              <w:rPr>
                <w:rFonts w:eastAsia="Lucida Sans Unicode" w:cs="Tahoma"/>
                <w:lang w:eastAsia="en-US" w:bidi="en-US"/>
              </w:rPr>
              <w:t>.</w:t>
            </w:r>
          </w:p>
        </w:tc>
        <w:tc>
          <w:tcPr>
            <w:tcW w:w="15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7B06" w:rsidRPr="007F7B06" w:rsidRDefault="00B811E2" w:rsidP="00FB7D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proofErr w:type="spellStart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Куруптурсунов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К.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5B143A">
            <w:pPr>
              <w:pStyle w:val="a4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B811E2" w:rsidP="005B143A">
            <w:pPr>
              <w:pStyle w:val="a4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3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1E4FC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1E4FC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1E4FC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>
              <w:rPr>
                <w:rFonts w:eastAsia="Lucida Sans Unicode" w:cs="Tahoma"/>
                <w:b/>
                <w:lang w:eastAsia="en-US" w:bidi="en-US"/>
              </w:rPr>
              <w:t>24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>
              <w:rPr>
                <w:rFonts w:eastAsia="Lucida Sans Unicode" w:cs="Tahoma"/>
                <w:b/>
                <w:lang w:eastAsia="en-US" w:bidi="en-US"/>
              </w:rPr>
              <w:t>3</w:t>
            </w:r>
          </w:p>
        </w:tc>
      </w:tr>
      <w:tr w:rsidR="00B811E2" w:rsidRPr="009F5499" w:rsidTr="00B811E2">
        <w:trPr>
          <w:trHeight w:val="2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811E2" w:rsidRPr="005B143A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15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7B06" w:rsidRPr="007F7B06" w:rsidRDefault="00B811E2" w:rsidP="00FB7DAA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proofErr w:type="spellStart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>Нурлубаева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Н.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5B143A">
            <w:pPr>
              <w:pStyle w:val="a4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B811E2" w:rsidP="005B143A">
            <w:pPr>
              <w:pStyle w:val="a4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3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1E4FC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1E4FC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1E4FC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>
              <w:rPr>
                <w:rFonts w:eastAsia="Lucida Sans Unicode" w:cs="Tahoma"/>
                <w:b/>
                <w:lang w:eastAsia="en-US" w:bidi="en-US"/>
              </w:rPr>
              <w:t>30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E2" w:rsidRPr="009F549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>
              <w:rPr>
                <w:rFonts w:eastAsia="Lucida Sans Unicode" w:cs="Tahoma"/>
                <w:b/>
                <w:lang w:eastAsia="en-US" w:bidi="en-US"/>
              </w:rPr>
              <w:t>4</w:t>
            </w:r>
          </w:p>
        </w:tc>
      </w:tr>
      <w:tr w:rsidR="00B811E2" w:rsidRPr="009F5499" w:rsidTr="00B811E2">
        <w:trPr>
          <w:trHeight w:val="2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811E2" w:rsidRPr="005B143A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3</w:t>
            </w:r>
          </w:p>
        </w:tc>
        <w:tc>
          <w:tcPr>
            <w:tcW w:w="15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7B06" w:rsidRPr="007F7B06" w:rsidRDefault="00B811E2" w:rsidP="00FB7DA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proofErr w:type="spellStart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Саадуллаев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С.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5B143A">
            <w:pPr>
              <w:pStyle w:val="a4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F7323C" w:rsidP="005B143A">
            <w:pPr>
              <w:pStyle w:val="a4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3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1E4FC9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1E4FC9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3</w:t>
            </w:r>
          </w:p>
        </w:tc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1E4FC9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3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811E2" w:rsidRPr="009F5499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>
              <w:rPr>
                <w:rFonts w:eastAsia="Lucida Sans Unicode" w:cs="Tahoma"/>
                <w:b/>
                <w:lang w:eastAsia="en-US" w:bidi="en-US"/>
              </w:rPr>
              <w:t>38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E2" w:rsidRPr="009F5499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>
              <w:rPr>
                <w:rFonts w:eastAsia="Lucida Sans Unicode" w:cs="Tahoma"/>
                <w:b/>
                <w:lang w:eastAsia="en-US" w:bidi="en-US"/>
              </w:rPr>
              <w:t>5</w:t>
            </w:r>
          </w:p>
        </w:tc>
      </w:tr>
      <w:tr w:rsidR="00B811E2" w:rsidRPr="009F5499" w:rsidTr="00B811E2">
        <w:trPr>
          <w:trHeight w:val="23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811E2" w:rsidRPr="005B143A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4</w:t>
            </w:r>
          </w:p>
        </w:tc>
        <w:tc>
          <w:tcPr>
            <w:tcW w:w="15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7B06" w:rsidRPr="007F7B06" w:rsidRDefault="00B811E2" w:rsidP="00FB7DAA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sz w:val="20"/>
              </w:rPr>
            </w:pPr>
            <w:proofErr w:type="spellStart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>Саадуллаев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>ш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>.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5B143A">
            <w:pPr>
              <w:pStyle w:val="a4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B811E2" w:rsidP="005B143A">
            <w:pPr>
              <w:pStyle w:val="a4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3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1E4FC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1E4FC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1E4FC9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B811E2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3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3</w:t>
            </w:r>
          </w:p>
        </w:tc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811E2" w:rsidRPr="009F5499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>
              <w:rPr>
                <w:rFonts w:eastAsia="Lucida Sans Unicode" w:cs="Tahoma"/>
                <w:b/>
                <w:lang w:eastAsia="en-US" w:bidi="en-US"/>
              </w:rPr>
              <w:t>35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E2" w:rsidRPr="009F5499" w:rsidRDefault="00F7323C" w:rsidP="00FB7DAA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>
              <w:rPr>
                <w:rFonts w:eastAsia="Lucida Sans Unicode" w:cs="Tahoma"/>
                <w:b/>
                <w:lang w:eastAsia="en-US" w:bidi="en-US"/>
              </w:rPr>
              <w:t>4</w:t>
            </w:r>
          </w:p>
        </w:tc>
      </w:tr>
      <w:tr w:rsidR="00B811E2" w:rsidRPr="009F5499" w:rsidTr="00EE34CE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811E2" w:rsidRPr="005B143A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5</w:t>
            </w:r>
          </w:p>
        </w:tc>
        <w:tc>
          <w:tcPr>
            <w:tcW w:w="15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811E2" w:rsidRPr="005B143A" w:rsidRDefault="00B811E2" w:rsidP="00B811E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proofErr w:type="spellStart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>Янмурзаева</w:t>
            </w:r>
            <w:proofErr w:type="spellEnd"/>
            <w:r w:rsidRPr="005B143A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А.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3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0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1E4FC9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1E4FC9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2</w:t>
            </w:r>
          </w:p>
        </w:tc>
        <w:tc>
          <w:tcPr>
            <w:tcW w:w="3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811E2" w:rsidRPr="001E4FC9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4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5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11E2" w:rsidRPr="004935A5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lang w:eastAsia="en-US" w:bidi="en-US"/>
              </w:rPr>
            </w:pPr>
            <w:r>
              <w:rPr>
                <w:rFonts w:eastAsia="Lucida Sans Unicode" w:cs="Tahoma"/>
                <w:lang w:eastAsia="en-US" w:bidi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811E2" w:rsidRPr="009F5499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>
              <w:rPr>
                <w:rFonts w:eastAsia="Lucida Sans Unicode" w:cs="Tahoma"/>
                <w:b/>
                <w:lang w:eastAsia="en-US" w:bidi="en-US"/>
              </w:rPr>
              <w:t>33</w:t>
            </w:r>
          </w:p>
        </w:tc>
        <w:tc>
          <w:tcPr>
            <w:tcW w:w="1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1E2" w:rsidRPr="009F5499" w:rsidRDefault="00B811E2" w:rsidP="00B811E2">
            <w:pPr>
              <w:pStyle w:val="a4"/>
              <w:snapToGrid w:val="0"/>
              <w:jc w:val="center"/>
              <w:rPr>
                <w:rFonts w:eastAsia="Lucida Sans Unicode" w:cs="Tahoma"/>
                <w:b/>
                <w:lang w:eastAsia="en-US" w:bidi="en-US"/>
              </w:rPr>
            </w:pPr>
            <w:r>
              <w:rPr>
                <w:rFonts w:eastAsia="Lucida Sans Unicode" w:cs="Tahoma"/>
                <w:b/>
                <w:lang w:eastAsia="en-US" w:bidi="en-US"/>
              </w:rPr>
              <w:t>4</w:t>
            </w:r>
          </w:p>
        </w:tc>
      </w:tr>
    </w:tbl>
    <w:p w:rsidR="007F7B06" w:rsidRPr="0083222A" w:rsidRDefault="007A58BF" w:rsidP="007F7B0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3222A">
        <w:rPr>
          <w:rFonts w:asciiTheme="majorHAnsi" w:eastAsia="Times New Roman" w:hAnsiTheme="majorHAnsi" w:cs="Times New Roman"/>
          <w:color w:val="000000"/>
          <w:sz w:val="24"/>
          <w:szCs w:val="24"/>
        </w:rPr>
        <w:t>Работа включает в себя 30</w:t>
      </w:r>
      <w:r w:rsidR="00EE34CE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заданий </w:t>
      </w:r>
      <w:r w:rsidR="007F7B06" w:rsidRPr="0083222A">
        <w:rPr>
          <w:rFonts w:asciiTheme="majorHAnsi" w:eastAsia="Times New Roman" w:hAnsiTheme="majorHAnsi" w:cs="Times New Roman"/>
          <w:color w:val="000000"/>
          <w:sz w:val="24"/>
          <w:szCs w:val="24"/>
        </w:rPr>
        <w:t>и состоит из двух частей.</w:t>
      </w:r>
    </w:p>
    <w:p w:rsidR="007F7B06" w:rsidRPr="0083222A" w:rsidRDefault="007A58BF" w:rsidP="007F7B0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3222A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Часть 1 содержит 26 </w:t>
      </w:r>
      <w:r w:rsidR="007F7B06" w:rsidRPr="0083222A">
        <w:rPr>
          <w:rFonts w:asciiTheme="majorHAnsi" w:eastAsia="Times New Roman" w:hAnsiTheme="majorHAnsi" w:cs="Times New Roman"/>
          <w:color w:val="000000"/>
          <w:sz w:val="24"/>
          <w:szCs w:val="24"/>
        </w:rPr>
        <w:t>заданий с кратким ответом: 22 задания базового уровня сложности с ответом в виде одной цифры, соответствующей номеру правильного ответа; 6 заданий повышенного уровня сложности, из которых 2</w:t>
      </w:r>
    </w:p>
    <w:p w:rsidR="007F7B06" w:rsidRPr="0083222A" w:rsidRDefault="007F7B06" w:rsidP="007F7B0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proofErr w:type="gramStart"/>
      <w:r w:rsidRPr="0083222A">
        <w:rPr>
          <w:rFonts w:asciiTheme="majorHAnsi" w:eastAsia="Times New Roman" w:hAnsiTheme="majorHAnsi" w:cs="Times New Roman"/>
          <w:color w:val="000000"/>
          <w:sz w:val="24"/>
          <w:szCs w:val="24"/>
        </w:rPr>
        <w:t>с выбором и записью трех верных ответов из шести, 3 на установление соответствия элементов двух информационных рядов (в том числе задание на включение пропущенных в тексте терминов и понятий, на соотнесение морфологических признаков организма или его отдельных органов с предложенными моделями по заданному алгоритму), 1 на определение последовательности биологических процессов, явлений, объектов.</w:t>
      </w:r>
      <w:proofErr w:type="gramEnd"/>
    </w:p>
    <w:p w:rsidR="007F7B06" w:rsidRPr="0083222A" w:rsidRDefault="007F7B06" w:rsidP="007F7B06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proofErr w:type="gramStart"/>
      <w:r w:rsidRPr="0083222A">
        <w:rPr>
          <w:rFonts w:asciiTheme="majorHAnsi" w:eastAsia="Times New Roman" w:hAnsiTheme="majorHAnsi" w:cs="Times New Roman"/>
          <w:color w:val="000000"/>
          <w:sz w:val="24"/>
          <w:szCs w:val="24"/>
        </w:rPr>
        <w:t>Часть 2 содержит 4 задания с развернутым ответом, из них: 1 повышенного уровня сложности на работу с текстом, предполагающее использование информации из текста контекстных знаний для ответа на поставленные вопросы; остальные высокого уровня сложности: 1 на анализ статистических данных, представленных в табличной форме; 2 на применение биологических знаний для решения практических задач.</w:t>
      </w:r>
      <w:proofErr w:type="gramEnd"/>
    </w:p>
    <w:p w:rsidR="007F7B06" w:rsidRPr="0083222A" w:rsidRDefault="007A58BF" w:rsidP="007F7B0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3222A">
        <w:rPr>
          <w:rFonts w:asciiTheme="majorHAnsi" w:eastAsia="Times New Roman" w:hAnsiTheme="majorHAnsi" w:cs="Times New Roman"/>
          <w:color w:val="000000"/>
          <w:sz w:val="24"/>
          <w:szCs w:val="24"/>
        </w:rPr>
        <w:t>При выполнении заданий 2-19</w:t>
      </w:r>
      <w:r w:rsidR="007F7B06" w:rsidRPr="0083222A">
        <w:rPr>
          <w:rFonts w:asciiTheme="majorHAnsi" w:eastAsia="Times New Roman" w:hAnsiTheme="majorHAnsi" w:cs="Times New Roman"/>
          <w:color w:val="000000"/>
          <w:sz w:val="24"/>
          <w:szCs w:val="24"/>
        </w:rPr>
        <w:t>, необходимо выбрать один из четырёх предлагаемых вариант</w:t>
      </w:r>
      <w:r w:rsidRPr="0083222A">
        <w:rPr>
          <w:rFonts w:asciiTheme="majorHAnsi" w:eastAsia="Times New Roman" w:hAnsiTheme="majorHAnsi" w:cs="Times New Roman"/>
          <w:color w:val="000000"/>
          <w:sz w:val="24"/>
          <w:szCs w:val="24"/>
        </w:rPr>
        <w:t>ов ответа. Ответом к заданиям 20-26</w:t>
      </w:r>
      <w:r w:rsidR="007F7B06" w:rsidRPr="0083222A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 последовательность чисел.</w:t>
      </w:r>
    </w:p>
    <w:p w:rsidR="007A58BF" w:rsidRPr="0083222A" w:rsidRDefault="007A58BF" w:rsidP="007F7B0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</w:p>
    <w:p w:rsidR="007A58BF" w:rsidRPr="0083222A" w:rsidRDefault="007A58BF" w:rsidP="007F7B06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</w:rPr>
      </w:pPr>
    </w:p>
    <w:p w:rsidR="0083222A" w:rsidRDefault="0083222A" w:rsidP="0083222A">
      <w:pPr>
        <w:spacing w:after="150" w:line="240" w:lineRule="auto"/>
        <w:rPr>
          <w:rFonts w:asciiTheme="majorHAnsi" w:eastAsia="Times New Roman" w:hAnsiTheme="majorHAnsi"/>
          <w:sz w:val="24"/>
          <w:szCs w:val="24"/>
          <w:u w:val="single"/>
        </w:rPr>
      </w:pPr>
      <w:r w:rsidRPr="0083222A">
        <w:rPr>
          <w:rFonts w:asciiTheme="majorHAnsi" w:eastAsia="Times New Roman" w:hAnsiTheme="majorHAnsi"/>
          <w:b/>
          <w:bCs/>
          <w:sz w:val="24"/>
          <w:szCs w:val="24"/>
          <w:u w:val="single"/>
        </w:rPr>
        <w:t>Выводы.</w:t>
      </w:r>
      <w:r>
        <w:rPr>
          <w:rFonts w:asciiTheme="majorHAnsi" w:eastAsia="Times New Roman" w:hAnsiTheme="majorHAnsi"/>
          <w:sz w:val="24"/>
          <w:szCs w:val="24"/>
          <w:u w:val="single"/>
        </w:rPr>
        <w:t xml:space="preserve">  </w:t>
      </w:r>
    </w:p>
    <w:p w:rsidR="0083222A" w:rsidRPr="0083222A" w:rsidRDefault="0083222A" w:rsidP="0083222A">
      <w:pPr>
        <w:spacing w:after="150" w:line="240" w:lineRule="auto"/>
        <w:rPr>
          <w:rFonts w:asciiTheme="majorHAnsi" w:eastAsia="Times New Roman" w:hAnsiTheme="majorHAnsi"/>
          <w:sz w:val="24"/>
          <w:szCs w:val="24"/>
          <w:u w:val="single"/>
        </w:rPr>
      </w:pPr>
      <w:r w:rsidRPr="0083222A">
        <w:rPr>
          <w:rFonts w:asciiTheme="majorHAnsi" w:eastAsia="Times New Roman" w:hAnsiTheme="majorHAnsi"/>
          <w:b/>
          <w:sz w:val="24"/>
          <w:szCs w:val="24"/>
        </w:rPr>
        <w:t>Из проведенного анализа ОГЭ по биологии видно, что наиболее трудными темами являются  в</w:t>
      </w:r>
      <w:proofErr w:type="gramStart"/>
      <w:r w:rsidRPr="0083222A">
        <w:rPr>
          <w:rFonts w:asciiTheme="majorHAnsi" w:eastAsia="Times New Roman" w:hAnsiTheme="majorHAnsi"/>
          <w:b/>
          <w:sz w:val="24"/>
          <w:szCs w:val="24"/>
        </w:rPr>
        <w:t>1</w:t>
      </w:r>
      <w:proofErr w:type="gramEnd"/>
      <w:r w:rsidRPr="0083222A">
        <w:rPr>
          <w:rFonts w:asciiTheme="majorHAnsi" w:eastAsia="Times New Roman" w:hAnsiTheme="majorHAnsi"/>
          <w:b/>
          <w:sz w:val="24"/>
          <w:szCs w:val="24"/>
        </w:rPr>
        <w:t> </w:t>
      </w:r>
      <w:r w:rsidRPr="0083222A">
        <w:rPr>
          <w:rFonts w:asciiTheme="majorHAnsi" w:eastAsia="Times New Roman" w:hAnsiTheme="majorHAnsi"/>
          <w:b/>
          <w:bCs/>
          <w:sz w:val="24"/>
          <w:szCs w:val="24"/>
        </w:rPr>
        <w:t xml:space="preserve">части: </w:t>
      </w:r>
    </w:p>
    <w:p w:rsidR="0083222A" w:rsidRPr="0083222A" w:rsidRDefault="0083222A" w:rsidP="0083222A">
      <w:pPr>
        <w:spacing w:after="150" w:line="240" w:lineRule="auto"/>
        <w:rPr>
          <w:rFonts w:asciiTheme="majorHAnsi" w:hAnsiTheme="majorHAnsi"/>
          <w:sz w:val="24"/>
          <w:szCs w:val="24"/>
        </w:rPr>
      </w:pPr>
      <w:r w:rsidRPr="0083222A">
        <w:rPr>
          <w:rFonts w:asciiTheme="majorHAnsi" w:hAnsiTheme="majorHAnsi" w:cs="Times New Roman"/>
          <w:sz w:val="24"/>
          <w:szCs w:val="24"/>
        </w:rPr>
        <w:t>Клеточное строение организ</w:t>
      </w:r>
      <w:r w:rsidRPr="0083222A">
        <w:rPr>
          <w:rFonts w:asciiTheme="majorHAnsi" w:hAnsiTheme="majorHAnsi" w:cs="Times New Roman"/>
          <w:sz w:val="24"/>
          <w:szCs w:val="24"/>
        </w:rPr>
        <w:softHyphen/>
        <w:t>мов как доказательство их род</w:t>
      </w:r>
      <w:r w:rsidRPr="0083222A">
        <w:rPr>
          <w:rFonts w:asciiTheme="majorHAnsi" w:hAnsiTheme="majorHAnsi" w:cs="Times New Roman"/>
          <w:sz w:val="24"/>
          <w:szCs w:val="24"/>
        </w:rPr>
        <w:softHyphen/>
        <w:t>ства, единства живой природы</w:t>
      </w:r>
    </w:p>
    <w:p w:rsidR="0083222A" w:rsidRPr="0083222A" w:rsidRDefault="0083222A" w:rsidP="0083222A">
      <w:pPr>
        <w:spacing w:after="150" w:line="240" w:lineRule="auto"/>
        <w:rPr>
          <w:rFonts w:asciiTheme="majorHAnsi" w:hAnsiTheme="majorHAnsi"/>
          <w:sz w:val="24"/>
          <w:szCs w:val="24"/>
        </w:rPr>
      </w:pPr>
      <w:r w:rsidRPr="0083222A">
        <w:rPr>
          <w:rFonts w:asciiTheme="majorHAnsi" w:hAnsiTheme="majorHAnsi" w:cs="Times New Roman"/>
          <w:sz w:val="24"/>
          <w:szCs w:val="24"/>
        </w:rPr>
        <w:t>Признаки организмов. Одно</w:t>
      </w:r>
      <w:r w:rsidRPr="0083222A">
        <w:rPr>
          <w:rFonts w:asciiTheme="majorHAnsi" w:hAnsiTheme="majorHAnsi" w:cs="Times New Roman"/>
          <w:sz w:val="24"/>
          <w:szCs w:val="24"/>
        </w:rPr>
        <w:softHyphen/>
        <w:t>клеточные и многоклеточные организмы. Царство Грибы</w:t>
      </w:r>
    </w:p>
    <w:p w:rsidR="0083222A" w:rsidRPr="0083222A" w:rsidRDefault="0083222A" w:rsidP="0083222A">
      <w:pPr>
        <w:spacing w:after="150" w:line="240" w:lineRule="auto"/>
        <w:rPr>
          <w:rFonts w:asciiTheme="majorHAnsi" w:hAnsiTheme="majorHAnsi"/>
          <w:sz w:val="24"/>
          <w:szCs w:val="24"/>
        </w:rPr>
      </w:pPr>
      <w:r w:rsidRPr="0083222A">
        <w:rPr>
          <w:rFonts w:asciiTheme="majorHAnsi" w:hAnsiTheme="majorHAnsi" w:cs="Times New Roman"/>
          <w:sz w:val="24"/>
          <w:szCs w:val="24"/>
        </w:rPr>
        <w:t>Царство Растения</w:t>
      </w:r>
    </w:p>
    <w:p w:rsidR="0083222A" w:rsidRPr="0083222A" w:rsidRDefault="0083222A" w:rsidP="0083222A">
      <w:pPr>
        <w:spacing w:after="150" w:line="240" w:lineRule="auto"/>
        <w:rPr>
          <w:rFonts w:asciiTheme="majorHAnsi" w:hAnsiTheme="majorHAnsi" w:cs="Times New Roman"/>
          <w:sz w:val="24"/>
          <w:szCs w:val="24"/>
        </w:rPr>
      </w:pPr>
      <w:r w:rsidRPr="0083222A">
        <w:rPr>
          <w:rFonts w:asciiTheme="majorHAnsi" w:hAnsiTheme="majorHAnsi" w:cs="Times New Roman"/>
          <w:sz w:val="24"/>
          <w:szCs w:val="24"/>
        </w:rPr>
        <w:t>Царство Животные</w:t>
      </w:r>
    </w:p>
    <w:p w:rsidR="0083222A" w:rsidRPr="0083222A" w:rsidRDefault="0083222A" w:rsidP="0083222A">
      <w:pPr>
        <w:spacing w:after="150" w:line="240" w:lineRule="auto"/>
        <w:rPr>
          <w:rFonts w:asciiTheme="majorHAnsi" w:hAnsiTheme="majorHAnsi" w:cs="Times New Roman"/>
          <w:sz w:val="24"/>
          <w:szCs w:val="24"/>
        </w:rPr>
      </w:pPr>
      <w:r w:rsidRPr="0083222A">
        <w:rPr>
          <w:rFonts w:asciiTheme="majorHAnsi" w:hAnsiTheme="majorHAnsi" w:cs="Times New Roman"/>
          <w:sz w:val="24"/>
          <w:szCs w:val="24"/>
        </w:rPr>
        <w:t>Питание. Дыхание</w:t>
      </w:r>
    </w:p>
    <w:p w:rsidR="0083222A" w:rsidRPr="0083222A" w:rsidRDefault="0083222A" w:rsidP="0083222A">
      <w:pPr>
        <w:spacing w:after="150" w:line="240" w:lineRule="auto"/>
        <w:rPr>
          <w:rFonts w:asciiTheme="majorHAnsi" w:hAnsiTheme="majorHAnsi" w:cs="Times New Roman"/>
          <w:sz w:val="24"/>
          <w:szCs w:val="24"/>
        </w:rPr>
      </w:pPr>
      <w:r w:rsidRPr="0083222A">
        <w:rPr>
          <w:rFonts w:asciiTheme="majorHAnsi" w:hAnsiTheme="majorHAnsi" w:cs="Times New Roman"/>
          <w:sz w:val="24"/>
          <w:szCs w:val="24"/>
        </w:rPr>
        <w:lastRenderedPageBreak/>
        <w:t>Влияние экологических факто</w:t>
      </w:r>
      <w:r w:rsidRPr="0083222A">
        <w:rPr>
          <w:rFonts w:asciiTheme="majorHAnsi" w:hAnsiTheme="majorHAnsi" w:cs="Times New Roman"/>
          <w:sz w:val="24"/>
          <w:szCs w:val="24"/>
        </w:rPr>
        <w:softHyphen/>
        <w:t>ров на организмы</w:t>
      </w:r>
    </w:p>
    <w:p w:rsidR="0083222A" w:rsidRPr="0083222A" w:rsidRDefault="0083222A" w:rsidP="0083222A">
      <w:pPr>
        <w:spacing w:after="150" w:line="240" w:lineRule="auto"/>
        <w:rPr>
          <w:rFonts w:asciiTheme="majorHAnsi" w:hAnsiTheme="majorHAnsi" w:cs="Times New Roman"/>
          <w:sz w:val="24"/>
          <w:szCs w:val="24"/>
        </w:rPr>
      </w:pPr>
      <w:proofErr w:type="spellStart"/>
      <w:r w:rsidRPr="0083222A">
        <w:rPr>
          <w:rFonts w:asciiTheme="majorHAnsi" w:hAnsiTheme="majorHAnsi" w:cs="Times New Roman"/>
          <w:sz w:val="24"/>
          <w:szCs w:val="24"/>
        </w:rPr>
        <w:t>Экосистемная</w:t>
      </w:r>
      <w:proofErr w:type="spellEnd"/>
      <w:r w:rsidRPr="0083222A">
        <w:rPr>
          <w:rFonts w:asciiTheme="majorHAnsi" w:hAnsiTheme="majorHAnsi" w:cs="Times New Roman"/>
          <w:sz w:val="24"/>
          <w:szCs w:val="24"/>
        </w:rPr>
        <w:t xml:space="preserve"> организация жи</w:t>
      </w:r>
      <w:r w:rsidRPr="0083222A">
        <w:rPr>
          <w:rFonts w:asciiTheme="majorHAnsi" w:hAnsiTheme="majorHAnsi" w:cs="Times New Roman"/>
          <w:sz w:val="24"/>
          <w:szCs w:val="24"/>
        </w:rPr>
        <w:softHyphen/>
        <w:t>вой природы. Биосфера. Уче</w:t>
      </w:r>
      <w:r w:rsidRPr="0083222A">
        <w:rPr>
          <w:rFonts w:asciiTheme="majorHAnsi" w:hAnsiTheme="majorHAnsi" w:cs="Times New Roman"/>
          <w:sz w:val="24"/>
          <w:szCs w:val="24"/>
        </w:rPr>
        <w:softHyphen/>
        <w:t>ние об эволюции органическо</w:t>
      </w:r>
      <w:r w:rsidRPr="0083222A">
        <w:rPr>
          <w:rFonts w:asciiTheme="majorHAnsi" w:hAnsiTheme="majorHAnsi" w:cs="Times New Roman"/>
          <w:sz w:val="24"/>
          <w:szCs w:val="24"/>
        </w:rPr>
        <w:softHyphen/>
        <w:t>го мира</w:t>
      </w:r>
    </w:p>
    <w:p w:rsidR="0083222A" w:rsidRPr="0083222A" w:rsidRDefault="0083222A" w:rsidP="0083222A">
      <w:pPr>
        <w:spacing w:after="150" w:line="240" w:lineRule="auto"/>
        <w:rPr>
          <w:rFonts w:asciiTheme="majorHAnsi" w:hAnsiTheme="majorHAnsi" w:cs="Times New Roman"/>
          <w:sz w:val="24"/>
          <w:szCs w:val="24"/>
        </w:rPr>
      </w:pPr>
      <w:r w:rsidRPr="0083222A">
        <w:rPr>
          <w:rFonts w:asciiTheme="majorHAnsi" w:hAnsiTheme="majorHAnsi" w:cs="Times New Roman"/>
          <w:sz w:val="24"/>
          <w:szCs w:val="24"/>
        </w:rPr>
        <w:t>Умение оценивать правиль</w:t>
      </w:r>
      <w:r w:rsidRPr="0083222A">
        <w:rPr>
          <w:rFonts w:asciiTheme="majorHAnsi" w:hAnsiTheme="majorHAnsi" w:cs="Times New Roman"/>
          <w:sz w:val="24"/>
          <w:szCs w:val="24"/>
        </w:rPr>
        <w:softHyphen/>
        <w:t>ность биологических сужде</w:t>
      </w:r>
      <w:r w:rsidRPr="0083222A">
        <w:rPr>
          <w:rFonts w:asciiTheme="majorHAnsi" w:hAnsiTheme="majorHAnsi" w:cs="Times New Roman"/>
          <w:sz w:val="24"/>
          <w:szCs w:val="24"/>
        </w:rPr>
        <w:softHyphen/>
        <w:t>ний</w:t>
      </w:r>
    </w:p>
    <w:p w:rsidR="0083222A" w:rsidRPr="0083222A" w:rsidRDefault="0083222A" w:rsidP="0083222A">
      <w:pPr>
        <w:spacing w:after="150" w:line="240" w:lineRule="auto"/>
        <w:rPr>
          <w:rFonts w:asciiTheme="majorHAnsi" w:hAnsiTheme="majorHAnsi" w:cs="Times New Roman"/>
          <w:sz w:val="24"/>
          <w:szCs w:val="24"/>
        </w:rPr>
      </w:pPr>
      <w:r w:rsidRPr="0083222A">
        <w:rPr>
          <w:rFonts w:asciiTheme="majorHAnsi" w:hAnsiTheme="majorHAnsi" w:cs="Times New Roman"/>
          <w:sz w:val="24"/>
          <w:szCs w:val="24"/>
        </w:rPr>
        <w:t>Умение проводить множест</w:t>
      </w:r>
      <w:r w:rsidRPr="0083222A">
        <w:rPr>
          <w:rFonts w:asciiTheme="majorHAnsi" w:hAnsiTheme="majorHAnsi" w:cs="Times New Roman"/>
          <w:sz w:val="24"/>
          <w:szCs w:val="24"/>
        </w:rPr>
        <w:softHyphen/>
        <w:t>венный выбор</w:t>
      </w:r>
    </w:p>
    <w:p w:rsidR="0083222A" w:rsidRPr="0083222A" w:rsidRDefault="0083222A" w:rsidP="0083222A">
      <w:pPr>
        <w:rPr>
          <w:rFonts w:asciiTheme="majorHAnsi" w:hAnsiTheme="majorHAnsi" w:cs="Times New Roman"/>
          <w:sz w:val="24"/>
          <w:szCs w:val="24"/>
        </w:rPr>
      </w:pPr>
      <w:r w:rsidRPr="0083222A">
        <w:rPr>
          <w:rFonts w:asciiTheme="majorHAnsi" w:hAnsiTheme="majorHAnsi" w:cs="Times New Roman"/>
          <w:sz w:val="24"/>
          <w:szCs w:val="24"/>
        </w:rPr>
        <w:t>Умение определять последова</w:t>
      </w:r>
      <w:r w:rsidRPr="0083222A">
        <w:rPr>
          <w:rFonts w:asciiTheme="majorHAnsi" w:hAnsiTheme="majorHAnsi" w:cs="Times New Roman"/>
          <w:sz w:val="24"/>
          <w:szCs w:val="24"/>
        </w:rPr>
        <w:softHyphen/>
        <w:t>тельности биологических про</w:t>
      </w:r>
      <w:r w:rsidRPr="0083222A">
        <w:rPr>
          <w:rFonts w:asciiTheme="majorHAnsi" w:hAnsiTheme="majorHAnsi" w:cs="Times New Roman"/>
          <w:sz w:val="24"/>
          <w:szCs w:val="24"/>
        </w:rPr>
        <w:softHyphen/>
        <w:t>цессов, явлений, объектов</w:t>
      </w:r>
    </w:p>
    <w:p w:rsidR="0083222A" w:rsidRPr="0083222A" w:rsidRDefault="0083222A" w:rsidP="0083222A">
      <w:pPr>
        <w:spacing w:after="150" w:line="240" w:lineRule="auto"/>
        <w:rPr>
          <w:rFonts w:asciiTheme="majorHAnsi" w:hAnsiTheme="majorHAnsi" w:cs="Times New Roman"/>
          <w:sz w:val="24"/>
          <w:szCs w:val="24"/>
        </w:rPr>
      </w:pPr>
      <w:r w:rsidRPr="0083222A">
        <w:rPr>
          <w:rFonts w:asciiTheme="majorHAnsi" w:hAnsiTheme="majorHAnsi" w:cs="Times New Roman"/>
          <w:sz w:val="24"/>
          <w:szCs w:val="24"/>
        </w:rPr>
        <w:t>Умение включать в биологиче</w:t>
      </w:r>
      <w:r w:rsidRPr="0083222A">
        <w:rPr>
          <w:rFonts w:asciiTheme="majorHAnsi" w:hAnsiTheme="majorHAnsi" w:cs="Times New Roman"/>
          <w:sz w:val="24"/>
          <w:szCs w:val="24"/>
        </w:rPr>
        <w:softHyphen/>
        <w:t>ский текст пропущенные тер</w:t>
      </w:r>
      <w:r w:rsidRPr="0083222A">
        <w:rPr>
          <w:rFonts w:asciiTheme="majorHAnsi" w:hAnsiTheme="majorHAnsi" w:cs="Times New Roman"/>
          <w:sz w:val="24"/>
          <w:szCs w:val="24"/>
        </w:rPr>
        <w:softHyphen/>
        <w:t xml:space="preserve">мины и понятия из числа </w:t>
      </w:r>
      <w:proofErr w:type="gramStart"/>
      <w:r w:rsidRPr="0083222A">
        <w:rPr>
          <w:rFonts w:asciiTheme="majorHAnsi" w:hAnsiTheme="majorHAnsi" w:cs="Times New Roman"/>
          <w:sz w:val="24"/>
          <w:szCs w:val="24"/>
        </w:rPr>
        <w:t>пред</w:t>
      </w:r>
      <w:r w:rsidRPr="0083222A">
        <w:rPr>
          <w:rFonts w:asciiTheme="majorHAnsi" w:hAnsiTheme="majorHAnsi" w:cs="Times New Roman"/>
          <w:sz w:val="24"/>
          <w:szCs w:val="24"/>
        </w:rPr>
        <w:softHyphen/>
        <w:t>ложенных</w:t>
      </w:r>
      <w:proofErr w:type="gramEnd"/>
    </w:p>
    <w:p w:rsidR="0083222A" w:rsidRPr="0083222A" w:rsidRDefault="0083222A" w:rsidP="0083222A">
      <w:pPr>
        <w:spacing w:after="150" w:line="240" w:lineRule="auto"/>
        <w:rPr>
          <w:rFonts w:asciiTheme="majorHAnsi" w:hAnsiTheme="majorHAnsi" w:cs="Times New Roman"/>
          <w:sz w:val="24"/>
          <w:szCs w:val="24"/>
        </w:rPr>
      </w:pPr>
      <w:r w:rsidRPr="0083222A">
        <w:rPr>
          <w:rFonts w:asciiTheme="majorHAnsi" w:hAnsiTheme="majorHAnsi" w:cs="Times New Roman"/>
          <w:sz w:val="24"/>
          <w:szCs w:val="24"/>
        </w:rPr>
        <w:t>Умение соотносить морфоло</w:t>
      </w:r>
      <w:r w:rsidRPr="0083222A">
        <w:rPr>
          <w:rFonts w:asciiTheme="majorHAnsi" w:hAnsiTheme="majorHAnsi" w:cs="Times New Roman"/>
          <w:sz w:val="24"/>
          <w:szCs w:val="24"/>
        </w:rPr>
        <w:softHyphen/>
        <w:t>гические признаки организма или его отдельных органов с предложенными моделями по заданному алгоритму</w:t>
      </w:r>
    </w:p>
    <w:p w:rsidR="0083222A" w:rsidRPr="0083222A" w:rsidRDefault="0083222A" w:rsidP="0083222A">
      <w:pPr>
        <w:autoSpaceDE w:val="0"/>
        <w:autoSpaceDN w:val="0"/>
        <w:adjustRightInd w:val="0"/>
        <w:spacing w:after="0" w:line="240" w:lineRule="auto"/>
        <w:ind w:firstLine="708"/>
        <w:rPr>
          <w:rFonts w:asciiTheme="majorHAnsi" w:eastAsia="Calibri" w:hAnsiTheme="majorHAnsi" w:cs="TimesNewRomanPSMT"/>
          <w:sz w:val="24"/>
          <w:szCs w:val="24"/>
        </w:rPr>
      </w:pPr>
      <w:r w:rsidRPr="0083222A">
        <w:rPr>
          <w:rFonts w:asciiTheme="majorHAnsi" w:eastAsia="Calibri" w:hAnsiTheme="majorHAnsi" w:cs="TimesNewRomanPSMT"/>
          <w:sz w:val="24"/>
          <w:szCs w:val="24"/>
        </w:rPr>
        <w:t>При анализе результатов выполнения заданий с кратким ответом  (1-28) и  виде последовательности цифр по отдельным группам участников учитывалось, что элементы содержания считаются освоенными, а умения – сформированными, если процент выполнения задания, проверяющего данный элемент содержания или умения, равен или выше 50%.</w:t>
      </w:r>
    </w:p>
    <w:p w:rsidR="0083222A" w:rsidRPr="0083222A" w:rsidRDefault="0083222A" w:rsidP="0083222A">
      <w:pPr>
        <w:spacing w:after="150" w:line="240" w:lineRule="auto"/>
        <w:rPr>
          <w:rFonts w:asciiTheme="majorHAnsi" w:eastAsia="Calibri" w:hAnsiTheme="majorHAnsi" w:cs="TimesNewRomanPSMT"/>
          <w:sz w:val="24"/>
          <w:szCs w:val="24"/>
        </w:rPr>
      </w:pPr>
      <w:proofErr w:type="gramStart"/>
      <w:r w:rsidRPr="0083222A">
        <w:rPr>
          <w:rFonts w:asciiTheme="majorHAnsi" w:eastAsia="Calibri" w:hAnsiTheme="majorHAnsi" w:cs="TimesNewRomanPSMT"/>
          <w:sz w:val="24"/>
          <w:szCs w:val="24"/>
        </w:rPr>
        <w:t>Таким образом, проведенный анализ результатов выполнения заданий с кратким ответом позволяет сделать вывод о том, что из трех типов заданий наибольшие затруднения вызывают задания на установление последовательности</w:t>
      </w:r>
      <w:r w:rsidRPr="0083222A">
        <w:rPr>
          <w:rFonts w:asciiTheme="majorHAnsi" w:hAnsiTheme="majorHAnsi" w:cs="Times New Roman"/>
          <w:sz w:val="24"/>
          <w:szCs w:val="24"/>
        </w:rPr>
        <w:t xml:space="preserve"> биологических про</w:t>
      </w:r>
      <w:r w:rsidRPr="0083222A">
        <w:rPr>
          <w:rFonts w:asciiTheme="majorHAnsi" w:hAnsiTheme="majorHAnsi" w:cs="Times New Roman"/>
          <w:sz w:val="24"/>
          <w:szCs w:val="24"/>
        </w:rPr>
        <w:softHyphen/>
        <w:t>цессов, явлений, объектов</w:t>
      </w:r>
      <w:r w:rsidRPr="0083222A">
        <w:rPr>
          <w:rFonts w:asciiTheme="majorHAnsi" w:eastAsia="Calibri" w:hAnsiTheme="majorHAnsi" w:cs="TimesNewRomanPSMT"/>
          <w:sz w:val="24"/>
          <w:szCs w:val="24"/>
        </w:rPr>
        <w:t xml:space="preserve">,  </w:t>
      </w:r>
      <w:r w:rsidRPr="0083222A">
        <w:rPr>
          <w:rFonts w:asciiTheme="majorHAnsi" w:hAnsiTheme="majorHAnsi" w:cs="Times New Roman"/>
          <w:sz w:val="24"/>
          <w:szCs w:val="24"/>
        </w:rPr>
        <w:t>умение включать в биологиче</w:t>
      </w:r>
      <w:r w:rsidRPr="0083222A">
        <w:rPr>
          <w:rFonts w:asciiTheme="majorHAnsi" w:hAnsiTheme="majorHAnsi" w:cs="Times New Roman"/>
          <w:sz w:val="24"/>
          <w:szCs w:val="24"/>
        </w:rPr>
        <w:softHyphen/>
        <w:t>ский текст пропущенные тер</w:t>
      </w:r>
      <w:r w:rsidRPr="0083222A">
        <w:rPr>
          <w:rFonts w:asciiTheme="majorHAnsi" w:hAnsiTheme="majorHAnsi" w:cs="Times New Roman"/>
          <w:sz w:val="24"/>
          <w:szCs w:val="24"/>
        </w:rPr>
        <w:softHyphen/>
        <w:t>мины и понятия из числа пред</w:t>
      </w:r>
      <w:r w:rsidRPr="0083222A">
        <w:rPr>
          <w:rFonts w:asciiTheme="majorHAnsi" w:hAnsiTheme="majorHAnsi" w:cs="Times New Roman"/>
          <w:sz w:val="24"/>
          <w:szCs w:val="24"/>
        </w:rPr>
        <w:softHyphen/>
        <w:t>ложенных, умение соотносить морфоло</w:t>
      </w:r>
      <w:r w:rsidRPr="0083222A">
        <w:rPr>
          <w:rFonts w:asciiTheme="majorHAnsi" w:hAnsiTheme="majorHAnsi" w:cs="Times New Roman"/>
          <w:sz w:val="24"/>
          <w:szCs w:val="24"/>
        </w:rPr>
        <w:softHyphen/>
        <w:t>гические признаки организма или его отдельных органов с предложенными моделями по заданному алгоритму.</w:t>
      </w:r>
      <w:proofErr w:type="gramEnd"/>
      <w:r w:rsidRPr="0083222A">
        <w:rPr>
          <w:rFonts w:asciiTheme="majorHAnsi" w:hAnsiTheme="majorHAnsi" w:cs="Times New Roman"/>
          <w:sz w:val="24"/>
          <w:szCs w:val="24"/>
        </w:rPr>
        <w:t xml:space="preserve"> </w:t>
      </w:r>
      <w:r w:rsidRPr="0083222A">
        <w:rPr>
          <w:rFonts w:asciiTheme="majorHAnsi" w:eastAsia="Calibri" w:hAnsiTheme="majorHAnsi" w:cs="TimesNewRomanPSMT"/>
          <w:sz w:val="24"/>
          <w:szCs w:val="24"/>
        </w:rPr>
        <w:t>Это можно объяснить тем, что такие задания проверяют не только содержание биологического образования, но и умения анализировать, сравнивать, сопоставлять биологические объекты, процессы и явления.</w:t>
      </w:r>
    </w:p>
    <w:p w:rsidR="0083222A" w:rsidRPr="0083222A" w:rsidRDefault="0083222A" w:rsidP="0083222A">
      <w:pPr>
        <w:spacing w:after="150" w:line="240" w:lineRule="auto"/>
        <w:rPr>
          <w:rFonts w:asciiTheme="majorHAnsi" w:eastAsia="Times New Roman" w:hAnsiTheme="majorHAnsi"/>
          <w:b/>
          <w:sz w:val="24"/>
          <w:szCs w:val="24"/>
        </w:rPr>
      </w:pPr>
      <w:r w:rsidRPr="0083222A">
        <w:rPr>
          <w:rFonts w:asciiTheme="majorHAnsi" w:eastAsia="Times New Roman" w:hAnsiTheme="majorHAnsi"/>
          <w:b/>
          <w:sz w:val="24"/>
          <w:szCs w:val="24"/>
        </w:rPr>
        <w:t xml:space="preserve">В 2 части затруднение вызвало 29 </w:t>
      </w:r>
      <w:r>
        <w:rPr>
          <w:rFonts w:asciiTheme="majorHAnsi" w:eastAsia="Times New Roman" w:hAnsiTheme="majorHAnsi"/>
          <w:b/>
          <w:sz w:val="24"/>
          <w:szCs w:val="24"/>
        </w:rPr>
        <w:t>–</w:t>
      </w:r>
      <w:r w:rsidRPr="0083222A">
        <w:rPr>
          <w:rFonts w:asciiTheme="majorHAnsi" w:eastAsia="Times New Roman" w:hAnsiTheme="majorHAnsi"/>
          <w:b/>
          <w:sz w:val="24"/>
          <w:szCs w:val="24"/>
        </w:rPr>
        <w:t xml:space="preserve"> 30</w:t>
      </w:r>
      <w:r>
        <w:rPr>
          <w:rFonts w:asciiTheme="majorHAnsi" w:eastAsia="Times New Roman" w:hAnsiTheme="majorHAnsi"/>
          <w:b/>
          <w:sz w:val="24"/>
          <w:szCs w:val="24"/>
        </w:rPr>
        <w:t xml:space="preserve"> </w:t>
      </w:r>
      <w:r w:rsidRPr="0083222A">
        <w:rPr>
          <w:rFonts w:asciiTheme="majorHAnsi" w:eastAsia="Times New Roman" w:hAnsiTheme="majorHAnsi"/>
          <w:b/>
          <w:sz w:val="24"/>
          <w:szCs w:val="24"/>
        </w:rPr>
        <w:t xml:space="preserve">задание. </w:t>
      </w:r>
    </w:p>
    <w:p w:rsidR="0083222A" w:rsidRPr="0083222A" w:rsidRDefault="0083222A" w:rsidP="0083222A">
      <w:pPr>
        <w:spacing w:after="150" w:line="240" w:lineRule="auto"/>
        <w:rPr>
          <w:rFonts w:asciiTheme="majorHAnsi" w:hAnsiTheme="majorHAnsi"/>
          <w:sz w:val="24"/>
          <w:szCs w:val="24"/>
        </w:rPr>
      </w:pPr>
      <w:r w:rsidRPr="0083222A">
        <w:rPr>
          <w:rFonts w:asciiTheme="majorHAnsi" w:hAnsiTheme="majorHAnsi"/>
          <w:sz w:val="24"/>
          <w:szCs w:val="24"/>
        </w:rPr>
        <w:t>Умение работать со статистическими данными, представленными в табличной форме</w:t>
      </w:r>
    </w:p>
    <w:p w:rsidR="0083222A" w:rsidRPr="0083222A" w:rsidRDefault="0083222A" w:rsidP="0083222A">
      <w:pPr>
        <w:spacing w:after="150" w:line="240" w:lineRule="auto"/>
        <w:rPr>
          <w:rFonts w:asciiTheme="majorHAnsi" w:eastAsia="Times New Roman" w:hAnsiTheme="majorHAnsi"/>
          <w:b/>
          <w:sz w:val="24"/>
          <w:szCs w:val="24"/>
        </w:rPr>
      </w:pPr>
      <w:r w:rsidRPr="0083222A">
        <w:rPr>
          <w:rFonts w:asciiTheme="majorHAnsi" w:hAnsiTheme="majorHAnsi"/>
          <w:sz w:val="24"/>
          <w:szCs w:val="24"/>
        </w:rPr>
        <w:t>Умение обосновывать необходимость рационального и здорового питания</w:t>
      </w:r>
      <w:r w:rsidRPr="0083222A">
        <w:rPr>
          <w:rFonts w:asciiTheme="majorHAnsi" w:eastAsia="Times New Roman" w:hAnsiTheme="majorHAnsi"/>
          <w:b/>
          <w:sz w:val="24"/>
          <w:szCs w:val="24"/>
        </w:rPr>
        <w:t>.</w:t>
      </w:r>
    </w:p>
    <w:p w:rsidR="0083222A" w:rsidRPr="0083222A" w:rsidRDefault="0083222A" w:rsidP="0083222A">
      <w:pPr>
        <w:spacing w:before="100" w:beforeAutospacing="1" w:after="100" w:afterAutospacing="1" w:line="240" w:lineRule="auto"/>
        <w:rPr>
          <w:rFonts w:asciiTheme="majorHAnsi" w:eastAsia="Times New Roman" w:hAnsiTheme="majorHAnsi" w:cs="Tahoma"/>
          <w:color w:val="000000"/>
          <w:sz w:val="24"/>
          <w:szCs w:val="24"/>
        </w:rPr>
      </w:pPr>
      <w:r w:rsidRPr="0083222A">
        <w:rPr>
          <w:rFonts w:asciiTheme="majorHAnsi" w:eastAsia="Times New Roman" w:hAnsiTheme="majorHAnsi"/>
          <w:b/>
          <w:bCs/>
          <w:color w:val="000000"/>
          <w:sz w:val="24"/>
          <w:szCs w:val="24"/>
          <w:u w:val="single"/>
        </w:rPr>
        <w:t>Рекомендации.</w:t>
      </w:r>
    </w:p>
    <w:p w:rsidR="0083222A" w:rsidRPr="0083222A" w:rsidRDefault="0083222A" w:rsidP="0083222A">
      <w:pPr>
        <w:pStyle w:val="a5"/>
        <w:rPr>
          <w:rFonts w:asciiTheme="majorHAnsi" w:hAnsiTheme="majorHAnsi"/>
          <w:sz w:val="24"/>
          <w:szCs w:val="24"/>
        </w:rPr>
      </w:pPr>
      <w:r w:rsidRPr="0083222A">
        <w:rPr>
          <w:rFonts w:asciiTheme="majorHAnsi" w:hAnsiTheme="majorHAnsi"/>
          <w:sz w:val="24"/>
          <w:szCs w:val="24"/>
        </w:rPr>
        <w:t xml:space="preserve">1.Формировать навыки работы с тестами, схемами, таблицами, рисунками </w:t>
      </w:r>
      <w:proofErr w:type="gramStart"/>
      <w:r w:rsidRPr="0083222A">
        <w:rPr>
          <w:rFonts w:asciiTheme="majorHAnsi" w:hAnsiTheme="majorHAnsi"/>
          <w:sz w:val="24"/>
          <w:szCs w:val="24"/>
        </w:rPr>
        <w:t>в</w:t>
      </w:r>
      <w:proofErr w:type="gramEnd"/>
      <w:r w:rsidRPr="0083222A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Pr="0083222A">
        <w:rPr>
          <w:rFonts w:asciiTheme="majorHAnsi" w:hAnsiTheme="majorHAnsi"/>
          <w:sz w:val="24"/>
          <w:szCs w:val="24"/>
        </w:rPr>
        <w:t>КИМ</w:t>
      </w:r>
      <w:proofErr w:type="gramEnd"/>
      <w:r w:rsidRPr="0083222A">
        <w:rPr>
          <w:rFonts w:asciiTheme="majorHAnsi" w:hAnsiTheme="majorHAnsi"/>
          <w:sz w:val="24"/>
          <w:szCs w:val="24"/>
        </w:rPr>
        <w:t xml:space="preserve"> 2020г, очень много рисунков и схем, таблиц. </w:t>
      </w:r>
    </w:p>
    <w:p w:rsidR="0083222A" w:rsidRPr="0083222A" w:rsidRDefault="0083222A" w:rsidP="0083222A">
      <w:pPr>
        <w:pStyle w:val="a5"/>
        <w:rPr>
          <w:rFonts w:asciiTheme="majorHAnsi" w:hAnsiTheme="majorHAnsi"/>
          <w:sz w:val="24"/>
          <w:szCs w:val="24"/>
        </w:rPr>
      </w:pPr>
      <w:r w:rsidRPr="0083222A">
        <w:rPr>
          <w:rFonts w:asciiTheme="majorHAnsi" w:hAnsiTheme="majorHAnsi"/>
          <w:sz w:val="24"/>
          <w:szCs w:val="24"/>
        </w:rPr>
        <w:t>2.Требовательнее подходить к отбору учебной литературы, учитывая специфику образовательной программы и познавательных возможностей класса.</w:t>
      </w:r>
    </w:p>
    <w:p w:rsidR="0083222A" w:rsidRPr="0083222A" w:rsidRDefault="0083222A" w:rsidP="0083222A">
      <w:pPr>
        <w:pStyle w:val="a5"/>
        <w:rPr>
          <w:rFonts w:asciiTheme="majorHAnsi" w:hAnsiTheme="majorHAnsi"/>
          <w:sz w:val="24"/>
          <w:szCs w:val="24"/>
        </w:rPr>
      </w:pPr>
      <w:r w:rsidRPr="0083222A">
        <w:rPr>
          <w:rFonts w:asciiTheme="majorHAnsi" w:hAnsiTheme="majorHAnsi"/>
          <w:sz w:val="24"/>
          <w:szCs w:val="24"/>
        </w:rPr>
        <w:t>3.При организации повторения следует обеспечить систематизацию и обобщение материала из разделов «Растения. Бактерии. Грибы. Лишайники», «Животные», «Человек и его здоровье».</w:t>
      </w:r>
    </w:p>
    <w:p w:rsidR="0083222A" w:rsidRPr="0083222A" w:rsidRDefault="0083222A" w:rsidP="0083222A">
      <w:pPr>
        <w:pStyle w:val="a5"/>
        <w:rPr>
          <w:rFonts w:asciiTheme="majorHAnsi" w:hAnsiTheme="majorHAnsi"/>
          <w:sz w:val="24"/>
          <w:szCs w:val="24"/>
        </w:rPr>
      </w:pPr>
      <w:r w:rsidRPr="0083222A">
        <w:rPr>
          <w:rFonts w:asciiTheme="majorHAnsi" w:hAnsiTheme="majorHAnsi"/>
          <w:sz w:val="24"/>
          <w:szCs w:val="24"/>
        </w:rPr>
        <w:t>4. Усилить внимание к формированию следующих умений:</w:t>
      </w:r>
    </w:p>
    <w:p w:rsidR="0083222A" w:rsidRPr="0083222A" w:rsidRDefault="0083222A" w:rsidP="0083222A">
      <w:pPr>
        <w:pStyle w:val="a5"/>
        <w:rPr>
          <w:rFonts w:asciiTheme="majorHAnsi" w:hAnsiTheme="majorHAnsi"/>
          <w:sz w:val="24"/>
          <w:szCs w:val="24"/>
        </w:rPr>
      </w:pPr>
      <w:r w:rsidRPr="0083222A">
        <w:rPr>
          <w:rFonts w:asciiTheme="majorHAnsi" w:hAnsiTheme="majorHAnsi"/>
          <w:sz w:val="24"/>
          <w:szCs w:val="24"/>
        </w:rPr>
        <w:t>-узнавать типичные биологические объекты, процессы, явления;</w:t>
      </w:r>
    </w:p>
    <w:p w:rsidR="0083222A" w:rsidRPr="0083222A" w:rsidRDefault="0083222A" w:rsidP="0083222A">
      <w:pPr>
        <w:pStyle w:val="a5"/>
        <w:rPr>
          <w:rFonts w:asciiTheme="majorHAnsi" w:hAnsiTheme="majorHAnsi"/>
          <w:sz w:val="24"/>
          <w:szCs w:val="24"/>
        </w:rPr>
      </w:pPr>
      <w:r w:rsidRPr="0083222A">
        <w:rPr>
          <w:rFonts w:asciiTheme="majorHAnsi" w:hAnsiTheme="majorHAnsi"/>
          <w:sz w:val="24"/>
          <w:szCs w:val="24"/>
        </w:rPr>
        <w:t>-давать определения основных биологических понятий;</w:t>
      </w:r>
    </w:p>
    <w:p w:rsidR="0083222A" w:rsidRPr="0083222A" w:rsidRDefault="0083222A" w:rsidP="0083222A">
      <w:pPr>
        <w:pStyle w:val="a5"/>
        <w:rPr>
          <w:rFonts w:asciiTheme="majorHAnsi" w:hAnsiTheme="majorHAnsi"/>
          <w:sz w:val="24"/>
          <w:szCs w:val="24"/>
        </w:rPr>
      </w:pPr>
      <w:r w:rsidRPr="0083222A">
        <w:rPr>
          <w:rFonts w:asciiTheme="majorHAnsi" w:hAnsiTheme="majorHAnsi"/>
          <w:sz w:val="24"/>
          <w:szCs w:val="24"/>
        </w:rPr>
        <w:t>-пользоваться биологическими терминами и понятиями;</w:t>
      </w:r>
    </w:p>
    <w:p w:rsidR="0083222A" w:rsidRPr="0083222A" w:rsidRDefault="0083222A" w:rsidP="0083222A">
      <w:pPr>
        <w:pStyle w:val="a5"/>
        <w:rPr>
          <w:rFonts w:asciiTheme="majorHAnsi" w:hAnsiTheme="majorHAnsi"/>
          <w:sz w:val="24"/>
          <w:szCs w:val="24"/>
        </w:rPr>
      </w:pPr>
      <w:r w:rsidRPr="0083222A">
        <w:rPr>
          <w:rFonts w:asciiTheme="majorHAnsi" w:hAnsiTheme="majorHAnsi"/>
          <w:sz w:val="24"/>
          <w:szCs w:val="24"/>
        </w:rPr>
        <w:lastRenderedPageBreak/>
        <w:t>- объяснять, определять, сравнивать, классифицировать, распознавать и описывать типичные биологические объекты, процессы и явления;</w:t>
      </w:r>
    </w:p>
    <w:p w:rsidR="0083222A" w:rsidRPr="0083222A" w:rsidRDefault="0083222A" w:rsidP="0083222A">
      <w:pPr>
        <w:pStyle w:val="a5"/>
        <w:rPr>
          <w:rFonts w:asciiTheme="majorHAnsi" w:hAnsiTheme="majorHAnsi"/>
          <w:sz w:val="24"/>
          <w:szCs w:val="24"/>
        </w:rPr>
      </w:pPr>
      <w:r w:rsidRPr="0083222A">
        <w:rPr>
          <w:rFonts w:asciiTheme="majorHAnsi" w:hAnsiTheme="majorHAnsi"/>
          <w:sz w:val="24"/>
          <w:szCs w:val="24"/>
        </w:rPr>
        <w:t>-устанавливать причинно-следственные связи, проводить анализ, обобщение, формулирование выводов;</w:t>
      </w:r>
    </w:p>
    <w:p w:rsidR="0083222A" w:rsidRPr="0083222A" w:rsidRDefault="0083222A" w:rsidP="0083222A">
      <w:pPr>
        <w:pStyle w:val="a5"/>
        <w:rPr>
          <w:rFonts w:asciiTheme="majorHAnsi" w:hAnsiTheme="majorHAnsi"/>
          <w:sz w:val="24"/>
          <w:szCs w:val="24"/>
        </w:rPr>
      </w:pPr>
      <w:r w:rsidRPr="0083222A">
        <w:rPr>
          <w:rFonts w:asciiTheme="majorHAnsi" w:hAnsiTheme="majorHAnsi"/>
          <w:sz w:val="24"/>
          <w:szCs w:val="24"/>
        </w:rPr>
        <w:t>-использовать приобретенные знания в практической деятельности;</w:t>
      </w:r>
    </w:p>
    <w:p w:rsidR="0083222A" w:rsidRPr="0083222A" w:rsidRDefault="0083222A" w:rsidP="0083222A">
      <w:pPr>
        <w:pStyle w:val="a5"/>
        <w:rPr>
          <w:rFonts w:asciiTheme="majorHAnsi" w:hAnsiTheme="majorHAnsi"/>
          <w:sz w:val="24"/>
          <w:szCs w:val="24"/>
        </w:rPr>
      </w:pPr>
      <w:r w:rsidRPr="0083222A">
        <w:rPr>
          <w:rFonts w:asciiTheme="majorHAnsi" w:hAnsiTheme="majorHAnsi"/>
          <w:sz w:val="24"/>
          <w:szCs w:val="24"/>
        </w:rPr>
        <w:t>-систематизировать и интегрировать знания, оценивать и прогнозировать биологические процессы, решать практические и творческие задачи;</w:t>
      </w:r>
    </w:p>
    <w:p w:rsidR="0083222A" w:rsidRPr="0083222A" w:rsidRDefault="0083222A" w:rsidP="0083222A">
      <w:pPr>
        <w:pStyle w:val="a5"/>
        <w:rPr>
          <w:rFonts w:asciiTheme="majorHAnsi" w:hAnsiTheme="majorHAnsi"/>
          <w:sz w:val="24"/>
          <w:szCs w:val="24"/>
        </w:rPr>
      </w:pPr>
      <w:r w:rsidRPr="0083222A">
        <w:rPr>
          <w:rFonts w:asciiTheme="majorHAnsi" w:hAnsiTheme="majorHAnsi"/>
          <w:sz w:val="24"/>
          <w:szCs w:val="24"/>
        </w:rPr>
        <w:t>-характеризовать нормы здорового образа жизни, поведения в природе;</w:t>
      </w:r>
    </w:p>
    <w:p w:rsidR="0083222A" w:rsidRPr="0083222A" w:rsidRDefault="0083222A" w:rsidP="0083222A">
      <w:pPr>
        <w:pStyle w:val="a5"/>
        <w:rPr>
          <w:rFonts w:asciiTheme="majorHAnsi" w:hAnsiTheme="majorHAnsi"/>
          <w:sz w:val="24"/>
          <w:szCs w:val="24"/>
        </w:rPr>
      </w:pPr>
      <w:r w:rsidRPr="0083222A">
        <w:rPr>
          <w:rFonts w:asciiTheme="majorHAnsi" w:hAnsiTheme="majorHAnsi"/>
          <w:sz w:val="24"/>
          <w:szCs w:val="24"/>
        </w:rPr>
        <w:t>-составлять свободный развернутый ответ, письменно излагать свои мысли;</w:t>
      </w:r>
    </w:p>
    <w:p w:rsidR="0083222A" w:rsidRPr="0083222A" w:rsidRDefault="0083222A" w:rsidP="0083222A">
      <w:pPr>
        <w:pStyle w:val="a5"/>
        <w:rPr>
          <w:rFonts w:asciiTheme="majorHAnsi" w:hAnsiTheme="majorHAnsi"/>
          <w:sz w:val="24"/>
          <w:szCs w:val="24"/>
        </w:rPr>
      </w:pPr>
      <w:r w:rsidRPr="0083222A">
        <w:rPr>
          <w:rFonts w:asciiTheme="majorHAnsi" w:hAnsiTheme="majorHAnsi"/>
          <w:sz w:val="24"/>
          <w:szCs w:val="24"/>
        </w:rPr>
        <w:t>-закреплять навыки использования конкретных знаний для анализа ситуации.</w:t>
      </w:r>
    </w:p>
    <w:p w:rsidR="0083222A" w:rsidRPr="0083222A" w:rsidRDefault="0083222A" w:rsidP="0083222A">
      <w:pPr>
        <w:rPr>
          <w:rFonts w:asciiTheme="majorHAnsi" w:hAnsiTheme="majorHAnsi" w:cs="Times New Roman"/>
          <w:sz w:val="24"/>
          <w:szCs w:val="24"/>
        </w:rPr>
      </w:pPr>
    </w:p>
    <w:p w:rsidR="0083222A" w:rsidRDefault="0083222A" w:rsidP="00832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3222A" w:rsidRDefault="0083222A" w:rsidP="00832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Учитель:          </w:t>
      </w:r>
      <w:r w:rsidRPr="0083222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Джафарова Э.Ш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.                 </w:t>
      </w:r>
      <w:r w:rsidRPr="007F7B06">
        <w:rPr>
          <w:rFonts w:ascii="Times New Roman" w:eastAsia="Times New Roman" w:hAnsi="Times New Roman" w:cs="Times New Roman"/>
          <w:b/>
          <w:bCs/>
          <w:color w:val="000000"/>
          <w:sz w:val="28"/>
        </w:rPr>
        <w:t>/  ____________/</w:t>
      </w:r>
    </w:p>
    <w:p w:rsidR="00C80C9B" w:rsidRDefault="00C80C9B"/>
    <w:sectPr w:rsidR="00C80C9B" w:rsidSect="0083222A">
      <w:pgSz w:w="16838" w:h="11906" w:orient="landscape"/>
      <w:pgMar w:top="709" w:right="1134" w:bottom="426" w:left="1134" w:header="0" w:footer="114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433" w:rsidRDefault="00FB6433" w:rsidP="0083222A">
      <w:pPr>
        <w:spacing w:after="0" w:line="240" w:lineRule="auto"/>
      </w:pPr>
      <w:r>
        <w:separator/>
      </w:r>
    </w:p>
  </w:endnote>
  <w:endnote w:type="continuationSeparator" w:id="1">
    <w:p w:rsidR="00FB6433" w:rsidRDefault="00FB6433" w:rsidP="00832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433" w:rsidRDefault="00FB6433" w:rsidP="0083222A">
      <w:pPr>
        <w:spacing w:after="0" w:line="240" w:lineRule="auto"/>
      </w:pPr>
      <w:r>
        <w:separator/>
      </w:r>
    </w:p>
  </w:footnote>
  <w:footnote w:type="continuationSeparator" w:id="1">
    <w:p w:rsidR="00FB6433" w:rsidRDefault="00FB6433" w:rsidP="00832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6CE"/>
    <w:multiLevelType w:val="multilevel"/>
    <w:tmpl w:val="01FEA9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A51D98"/>
    <w:multiLevelType w:val="multilevel"/>
    <w:tmpl w:val="F12490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F7353"/>
    <w:multiLevelType w:val="multilevel"/>
    <w:tmpl w:val="3006CB4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76A4A"/>
    <w:multiLevelType w:val="multilevel"/>
    <w:tmpl w:val="C554CE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CA6F46"/>
    <w:multiLevelType w:val="multilevel"/>
    <w:tmpl w:val="42E6C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7646F5"/>
    <w:multiLevelType w:val="multilevel"/>
    <w:tmpl w:val="CA4C712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AE3278"/>
    <w:multiLevelType w:val="multilevel"/>
    <w:tmpl w:val="CB82DFD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064A41"/>
    <w:multiLevelType w:val="multilevel"/>
    <w:tmpl w:val="EBC20B9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430EED"/>
    <w:multiLevelType w:val="multilevel"/>
    <w:tmpl w:val="78B40A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9B03D1"/>
    <w:multiLevelType w:val="multilevel"/>
    <w:tmpl w:val="3D60DD2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03FF0"/>
    <w:multiLevelType w:val="multilevel"/>
    <w:tmpl w:val="244CD7A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781AEE"/>
    <w:multiLevelType w:val="multilevel"/>
    <w:tmpl w:val="A23E9D2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2D25EB"/>
    <w:multiLevelType w:val="multilevel"/>
    <w:tmpl w:val="D1CE5C8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720E59"/>
    <w:multiLevelType w:val="multilevel"/>
    <w:tmpl w:val="2DD6E3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3D7FFE"/>
    <w:multiLevelType w:val="multilevel"/>
    <w:tmpl w:val="288E32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1A108A"/>
    <w:multiLevelType w:val="multilevel"/>
    <w:tmpl w:val="53F0B71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0E1EF8"/>
    <w:multiLevelType w:val="multilevel"/>
    <w:tmpl w:val="77489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3F72D3"/>
    <w:multiLevelType w:val="multilevel"/>
    <w:tmpl w:val="C5586A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0D601E"/>
    <w:multiLevelType w:val="multilevel"/>
    <w:tmpl w:val="42DC597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5E3DF0"/>
    <w:multiLevelType w:val="multilevel"/>
    <w:tmpl w:val="DDC2198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D65DF1"/>
    <w:multiLevelType w:val="multilevel"/>
    <w:tmpl w:val="47BC4A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8C23B6"/>
    <w:multiLevelType w:val="multilevel"/>
    <w:tmpl w:val="7494E7B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284FCA"/>
    <w:multiLevelType w:val="multilevel"/>
    <w:tmpl w:val="96CEEA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0C27110"/>
    <w:multiLevelType w:val="multilevel"/>
    <w:tmpl w:val="7458B5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FC7CDC"/>
    <w:multiLevelType w:val="multilevel"/>
    <w:tmpl w:val="B528761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AA373C"/>
    <w:multiLevelType w:val="multilevel"/>
    <w:tmpl w:val="4FA872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8220F7"/>
    <w:multiLevelType w:val="multilevel"/>
    <w:tmpl w:val="D0DC48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48103D"/>
    <w:multiLevelType w:val="multilevel"/>
    <w:tmpl w:val="5C580AD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E034B6"/>
    <w:multiLevelType w:val="multilevel"/>
    <w:tmpl w:val="DBBC4F2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2E027E"/>
    <w:multiLevelType w:val="multilevel"/>
    <w:tmpl w:val="9E6879E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3F5553"/>
    <w:multiLevelType w:val="multilevel"/>
    <w:tmpl w:val="1A2A367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171AB2"/>
    <w:multiLevelType w:val="multilevel"/>
    <w:tmpl w:val="B6708B5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EA973FD"/>
    <w:multiLevelType w:val="multilevel"/>
    <w:tmpl w:val="E7122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32"/>
  </w:num>
  <w:num w:numId="3">
    <w:abstractNumId w:val="8"/>
  </w:num>
  <w:num w:numId="4">
    <w:abstractNumId w:val="3"/>
  </w:num>
  <w:num w:numId="5">
    <w:abstractNumId w:val="25"/>
  </w:num>
  <w:num w:numId="6">
    <w:abstractNumId w:val="13"/>
  </w:num>
  <w:num w:numId="7">
    <w:abstractNumId w:val="23"/>
  </w:num>
  <w:num w:numId="8">
    <w:abstractNumId w:val="20"/>
  </w:num>
  <w:num w:numId="9">
    <w:abstractNumId w:val="22"/>
  </w:num>
  <w:num w:numId="10">
    <w:abstractNumId w:val="26"/>
  </w:num>
  <w:num w:numId="11">
    <w:abstractNumId w:val="7"/>
  </w:num>
  <w:num w:numId="12">
    <w:abstractNumId w:val="14"/>
  </w:num>
  <w:num w:numId="13">
    <w:abstractNumId w:val="17"/>
  </w:num>
  <w:num w:numId="14">
    <w:abstractNumId w:val="5"/>
  </w:num>
  <w:num w:numId="15">
    <w:abstractNumId w:val="2"/>
  </w:num>
  <w:num w:numId="16">
    <w:abstractNumId w:val="0"/>
  </w:num>
  <w:num w:numId="17">
    <w:abstractNumId w:val="1"/>
  </w:num>
  <w:num w:numId="18">
    <w:abstractNumId w:val="24"/>
  </w:num>
  <w:num w:numId="19">
    <w:abstractNumId w:val="11"/>
  </w:num>
  <w:num w:numId="20">
    <w:abstractNumId w:val="19"/>
  </w:num>
  <w:num w:numId="21">
    <w:abstractNumId w:val="29"/>
  </w:num>
  <w:num w:numId="22">
    <w:abstractNumId w:val="21"/>
  </w:num>
  <w:num w:numId="23">
    <w:abstractNumId w:val="28"/>
  </w:num>
  <w:num w:numId="24">
    <w:abstractNumId w:val="15"/>
  </w:num>
  <w:num w:numId="25">
    <w:abstractNumId w:val="10"/>
  </w:num>
  <w:num w:numId="26">
    <w:abstractNumId w:val="30"/>
  </w:num>
  <w:num w:numId="27">
    <w:abstractNumId w:val="27"/>
  </w:num>
  <w:num w:numId="28">
    <w:abstractNumId w:val="12"/>
  </w:num>
  <w:num w:numId="29">
    <w:abstractNumId w:val="6"/>
  </w:num>
  <w:num w:numId="30">
    <w:abstractNumId w:val="31"/>
  </w:num>
  <w:num w:numId="31">
    <w:abstractNumId w:val="9"/>
  </w:num>
  <w:num w:numId="32">
    <w:abstractNumId w:val="18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7B06"/>
    <w:rsid w:val="0004466D"/>
    <w:rsid w:val="000704C1"/>
    <w:rsid w:val="00254490"/>
    <w:rsid w:val="003328E3"/>
    <w:rsid w:val="005B143A"/>
    <w:rsid w:val="007A58BF"/>
    <w:rsid w:val="007F7B06"/>
    <w:rsid w:val="0083222A"/>
    <w:rsid w:val="00A713BC"/>
    <w:rsid w:val="00B811E2"/>
    <w:rsid w:val="00C80C9B"/>
    <w:rsid w:val="00EE34CE"/>
    <w:rsid w:val="00F7323C"/>
    <w:rsid w:val="00FB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7F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7F7B06"/>
  </w:style>
  <w:style w:type="paragraph" w:customStyle="1" w:styleId="c42">
    <w:name w:val="c42"/>
    <w:basedOn w:val="a"/>
    <w:rsid w:val="007F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7F7B06"/>
  </w:style>
  <w:style w:type="paragraph" w:customStyle="1" w:styleId="c23">
    <w:name w:val="c23"/>
    <w:basedOn w:val="a"/>
    <w:rsid w:val="007F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7F7B06"/>
  </w:style>
  <w:style w:type="paragraph" w:customStyle="1" w:styleId="c16">
    <w:name w:val="c16"/>
    <w:basedOn w:val="a"/>
    <w:rsid w:val="007F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7F7B06"/>
  </w:style>
  <w:style w:type="paragraph" w:customStyle="1" w:styleId="c21">
    <w:name w:val="c21"/>
    <w:basedOn w:val="a"/>
    <w:rsid w:val="007F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7F7B06"/>
  </w:style>
  <w:style w:type="paragraph" w:customStyle="1" w:styleId="c45">
    <w:name w:val="c45"/>
    <w:basedOn w:val="a"/>
    <w:rsid w:val="007F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2">
    <w:name w:val="c32"/>
    <w:basedOn w:val="a0"/>
    <w:rsid w:val="007F7B06"/>
  </w:style>
  <w:style w:type="character" w:customStyle="1" w:styleId="c48">
    <w:name w:val="c48"/>
    <w:basedOn w:val="a0"/>
    <w:rsid w:val="007F7B06"/>
  </w:style>
  <w:style w:type="character" w:customStyle="1" w:styleId="c4">
    <w:name w:val="c4"/>
    <w:basedOn w:val="a0"/>
    <w:rsid w:val="007F7B06"/>
  </w:style>
  <w:style w:type="character" w:customStyle="1" w:styleId="c49">
    <w:name w:val="c49"/>
    <w:basedOn w:val="a0"/>
    <w:rsid w:val="007F7B06"/>
  </w:style>
  <w:style w:type="paragraph" w:customStyle="1" w:styleId="c13">
    <w:name w:val="c13"/>
    <w:basedOn w:val="a"/>
    <w:rsid w:val="007F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7F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7F7B06"/>
  </w:style>
  <w:style w:type="character" w:customStyle="1" w:styleId="c10">
    <w:name w:val="c10"/>
    <w:basedOn w:val="a0"/>
    <w:rsid w:val="007F7B06"/>
  </w:style>
  <w:style w:type="paragraph" w:customStyle="1" w:styleId="c51">
    <w:name w:val="c51"/>
    <w:basedOn w:val="a"/>
    <w:rsid w:val="007F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7F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7F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F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одержимое таблицы"/>
    <w:basedOn w:val="a"/>
    <w:rsid w:val="005B143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0704C1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832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3222A"/>
  </w:style>
  <w:style w:type="paragraph" w:styleId="a8">
    <w:name w:val="footer"/>
    <w:basedOn w:val="a"/>
    <w:link w:val="a9"/>
    <w:uiPriority w:val="99"/>
    <w:semiHidden/>
    <w:unhideWhenUsed/>
    <w:rsid w:val="00832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322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4</cp:revision>
  <cp:lastPrinted>2020-01-22T06:40:00Z</cp:lastPrinted>
  <dcterms:created xsi:type="dcterms:W3CDTF">2020-01-22T01:58:00Z</dcterms:created>
  <dcterms:modified xsi:type="dcterms:W3CDTF">2020-01-22T06:41:00Z</dcterms:modified>
</cp:coreProperties>
</file>