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4A" w:rsidRDefault="00BC404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7564B" w:rsidRPr="00844C12" w:rsidRDefault="0057564B" w:rsidP="0057564B">
      <w:pPr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286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4B" w:rsidRPr="00844C12" w:rsidRDefault="0057564B" w:rsidP="0057564B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МИНИСТЕРСТВО ОБРАЗОВАНИЯ И НАУКИ РЕСПУБЛИКИ ДАГЕСТАН</w:t>
      </w:r>
    </w:p>
    <w:p w:rsidR="0057564B" w:rsidRPr="00844C12" w:rsidRDefault="0057564B" w:rsidP="0057564B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7564B" w:rsidRPr="00844C12" w:rsidTr="00130159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7564B" w:rsidRPr="00844C12" w:rsidRDefault="0057564B" w:rsidP="00130159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>368875 п</w:t>
            </w:r>
            <w:proofErr w:type="gramStart"/>
            <w:r w:rsidRPr="00844C12">
              <w:rPr>
                <w:rFonts w:ascii="Calibri" w:eastAsia="Times New Roman" w:hAnsi="Calibri" w:cs="Times New Roman"/>
              </w:rPr>
              <w:t>.И</w:t>
            </w:r>
            <w:proofErr w:type="gramEnd"/>
            <w:r w:rsidRPr="00844C12">
              <w:rPr>
                <w:rFonts w:ascii="Calibri" w:eastAsia="Times New Roman" w:hAnsi="Calibri" w:cs="Times New Roman"/>
              </w:rPr>
              <w:t>ммунныйул.Школьная1,  @</w:t>
            </w:r>
            <w:r w:rsidRPr="00844C12">
              <w:rPr>
                <w:rFonts w:ascii="Calibri" w:eastAsia="Times New Roman" w:hAnsi="Calibri" w:cs="Times New Roman"/>
                <w:lang w:val="en-US"/>
              </w:rPr>
              <w:t>mail</w:t>
            </w:r>
            <w:r w:rsidRPr="00844C12">
              <w:rPr>
                <w:rFonts w:ascii="Calibri" w:eastAsia="Times New Roman" w:hAnsi="Calibri" w:cs="Times New Roman"/>
              </w:rPr>
              <w:t>: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immunnayasosh</w:t>
            </w:r>
            <w:proofErr w:type="spellEnd"/>
            <w:r w:rsidRPr="00844C12">
              <w:rPr>
                <w:rFonts w:ascii="Calibri" w:eastAsia="Times New Roman" w:hAnsi="Calibri" w:cs="Times New Roman"/>
              </w:rPr>
              <w:t>.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</w:p>
          <w:p w:rsidR="0057564B" w:rsidRPr="00844C12" w:rsidRDefault="0057564B" w:rsidP="00130159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>ОГРН 1020502386145ИНН  0531004853</w:t>
            </w:r>
          </w:p>
          <w:p w:rsidR="0057564B" w:rsidRPr="00844C12" w:rsidRDefault="0057564B" w:rsidP="00130159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57564B" w:rsidRPr="00844C12" w:rsidRDefault="0057564B" w:rsidP="00130159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BC404A" w:rsidRDefault="00BC404A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BC404A" w:rsidRDefault="00BC404A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216DD" w:rsidRDefault="008216DD" w:rsidP="008216DD">
      <w:pPr>
        <w:pStyle w:val="a8"/>
        <w:rPr>
          <w:b/>
          <w:sz w:val="24"/>
        </w:rPr>
      </w:pPr>
      <w:r>
        <w:rPr>
          <w:b/>
          <w:sz w:val="24"/>
        </w:rPr>
        <w:t xml:space="preserve"> </w:t>
      </w:r>
    </w:p>
    <w:p w:rsidR="008216DD" w:rsidRDefault="008216DD" w:rsidP="008216DD">
      <w:pPr>
        <w:pStyle w:val="a8"/>
        <w:rPr>
          <w:b/>
          <w:sz w:val="24"/>
        </w:rPr>
      </w:pPr>
      <w:r>
        <w:rPr>
          <w:b/>
          <w:sz w:val="24"/>
        </w:rPr>
        <w:t xml:space="preserve"> </w:t>
      </w:r>
    </w:p>
    <w:p w:rsidR="005F0842" w:rsidRPr="008216DD" w:rsidRDefault="008216DD" w:rsidP="008216DD">
      <w:pPr>
        <w:pStyle w:val="a8"/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</w:t>
      </w:r>
      <w:r w:rsidR="005F0842" w:rsidRPr="008216DD">
        <w:rPr>
          <w:b/>
          <w:sz w:val="24"/>
        </w:rPr>
        <w:t>Утверждаю</w:t>
      </w:r>
    </w:p>
    <w:p w:rsidR="005F0842" w:rsidRPr="008216DD" w:rsidRDefault="005F0842" w:rsidP="008216DD">
      <w:pPr>
        <w:pStyle w:val="a8"/>
        <w:spacing w:line="360" w:lineRule="auto"/>
        <w:rPr>
          <w:b/>
          <w:sz w:val="24"/>
        </w:rPr>
      </w:pPr>
      <w:r w:rsidRPr="008216DD">
        <w:rPr>
          <w:b/>
          <w:sz w:val="24"/>
        </w:rPr>
        <w:t xml:space="preserve">                                                                                                         </w:t>
      </w:r>
      <w:r w:rsidR="008216DD">
        <w:rPr>
          <w:b/>
          <w:sz w:val="24"/>
        </w:rPr>
        <w:t xml:space="preserve">             </w:t>
      </w:r>
      <w:r w:rsidRPr="008216DD">
        <w:rPr>
          <w:b/>
          <w:sz w:val="24"/>
        </w:rPr>
        <w:t xml:space="preserve">Директор школы </w:t>
      </w:r>
    </w:p>
    <w:p w:rsidR="005F0842" w:rsidRPr="008216DD" w:rsidRDefault="005F0842" w:rsidP="008216DD">
      <w:pPr>
        <w:pStyle w:val="a8"/>
        <w:spacing w:line="360" w:lineRule="auto"/>
        <w:rPr>
          <w:b/>
          <w:sz w:val="24"/>
        </w:rPr>
      </w:pPr>
      <w:r w:rsidRPr="008216DD">
        <w:rPr>
          <w:b/>
          <w:sz w:val="24"/>
        </w:rPr>
        <w:t xml:space="preserve">                                                                                               </w:t>
      </w:r>
      <w:r w:rsidR="008216DD">
        <w:rPr>
          <w:b/>
          <w:sz w:val="24"/>
        </w:rPr>
        <w:t xml:space="preserve">                 </w:t>
      </w:r>
      <w:r w:rsidRPr="008216DD">
        <w:rPr>
          <w:b/>
          <w:sz w:val="24"/>
        </w:rPr>
        <w:t xml:space="preserve">  МКОУ «Иммунной ООШ»</w:t>
      </w:r>
    </w:p>
    <w:p w:rsidR="005F0842" w:rsidRPr="008216DD" w:rsidRDefault="005F0842" w:rsidP="008216DD">
      <w:pPr>
        <w:pStyle w:val="a8"/>
        <w:spacing w:line="360" w:lineRule="auto"/>
        <w:rPr>
          <w:b/>
          <w:sz w:val="24"/>
        </w:rPr>
      </w:pPr>
      <w:r w:rsidRPr="008216DD">
        <w:rPr>
          <w:b/>
          <w:sz w:val="24"/>
        </w:rPr>
        <w:t xml:space="preserve">                                                                                          </w:t>
      </w:r>
      <w:r w:rsidR="008216DD">
        <w:rPr>
          <w:b/>
          <w:sz w:val="24"/>
        </w:rPr>
        <w:t xml:space="preserve">                     </w:t>
      </w:r>
      <w:r w:rsidRPr="008216DD">
        <w:rPr>
          <w:b/>
          <w:sz w:val="24"/>
        </w:rPr>
        <w:t xml:space="preserve"> /__________/ </w:t>
      </w:r>
      <w:proofErr w:type="spellStart"/>
      <w:r w:rsidRPr="008216DD">
        <w:rPr>
          <w:b/>
          <w:sz w:val="24"/>
        </w:rPr>
        <w:t>Янмурзаева</w:t>
      </w:r>
      <w:proofErr w:type="spellEnd"/>
      <w:r w:rsidRPr="008216DD">
        <w:rPr>
          <w:b/>
          <w:sz w:val="24"/>
        </w:rPr>
        <w:t xml:space="preserve"> Г.Х.</w:t>
      </w: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Pr="005F0842" w:rsidRDefault="005F0842" w:rsidP="005F08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u w:val="single"/>
          <w:lang w:eastAsia="ru-RU"/>
        </w:rPr>
      </w:pPr>
      <w:r w:rsidRPr="005F0842">
        <w:rPr>
          <w:rFonts w:ascii="Times New Roman" w:eastAsia="Times New Roman" w:hAnsi="Times New Roman" w:cs="Times New Roman"/>
          <w:b/>
          <w:bCs/>
          <w:color w:val="000000"/>
          <w:sz w:val="96"/>
          <w:szCs w:val="27"/>
          <w:u w:val="single"/>
          <w:lang w:eastAsia="ru-RU"/>
        </w:rPr>
        <w:t>Устав</w:t>
      </w:r>
    </w:p>
    <w:p w:rsidR="005F0842" w:rsidRPr="005F0842" w:rsidRDefault="005F0842" w:rsidP="005F08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u w:val="single"/>
          <w:lang w:eastAsia="ru-RU"/>
        </w:rPr>
      </w:pPr>
      <w:r w:rsidRPr="005F0842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u w:val="single"/>
          <w:lang w:eastAsia="ru-RU"/>
        </w:rPr>
        <w:t>«Российское движение школьников»</w:t>
      </w:r>
    </w:p>
    <w:p w:rsidR="005F0842" w:rsidRPr="005F0842" w:rsidRDefault="005F0842" w:rsidP="005F08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u w:val="single"/>
          <w:lang w:eastAsia="ru-RU"/>
        </w:rPr>
      </w:pPr>
      <w:r w:rsidRPr="005F0842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u w:val="single"/>
          <w:lang w:eastAsia="ru-RU"/>
        </w:rPr>
        <w:t>МКОУ « Иммунной ООШ»</w:t>
      </w: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5F0842" w:rsidRDefault="005F0842" w:rsidP="00BC4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216DD" w:rsidRDefault="008216DD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216DD" w:rsidRDefault="008216DD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216DD" w:rsidRDefault="008216DD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216DD" w:rsidRDefault="008216DD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216DD" w:rsidRDefault="008216DD" w:rsidP="00AB0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8216DD" w:rsidRDefault="008216DD" w:rsidP="008216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AB0AE8" w:rsidRPr="00AB0AE8" w:rsidRDefault="00AB0AE8" w:rsidP="008216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1. Общие положения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Устав регулирует деятельность детской общественной организаци</w:t>
      </w:r>
      <w:proofErr w:type="gramStart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и(</w:t>
      </w:r>
      <w:proofErr w:type="gramEnd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ДОО) - первичного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отделения РДШ, созданной </w:t>
      </w:r>
      <w:r w:rsidRPr="005A068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2018 году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МКОУ «Ново-Дмитриевская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средняя общеобразовательная школа».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ДОО руководствуется в своей деятельности нормативно-правовыми документами: Конституцией РФ, Конвенцией ООН «О правах ребенка», ФЗ «Об общественных объединениях», «О государственной поддержке молодежных и детских объединений», Указом президента РФ «О создании Общероссийской общественно-государственной детско-юношеской организации «Российское движение школьников», Уставом Общероссийской общественно-государственной детско-юношеской организации «Российское движение школьник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ов»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Уставо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МКОУ «</w:t>
      </w:r>
      <w:r w:rsidR="005A06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Иммунная ООШ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Программа развития и Программой воспитан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</w:t>
      </w:r>
      <w:r w:rsidR="005A06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ающихся МКОУ «Иммунная О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ОШ» и настоящим Уставом.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Детская общественная организация – это добровольное, сознательное, самодеятель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ное объединение детей от 8 до 16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ДОО имеет право устанавливать связи с другими детскими органи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зациями и объединениями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района, республики, со службами культуры, спорта и досуга.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Деятельность ДОО основывается на принципах самостоятельности, ответственности, равноправия, сотрудничества, гласности и коллективности.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1.6. ДОО имеет свою символику, атрибуты, традиции.</w:t>
      </w:r>
    </w:p>
    <w:p w:rsidR="005A0688" w:rsidRPr="005A0688" w:rsidRDefault="00AB0AE8" w:rsidP="005A0688">
      <w:pPr>
        <w:rPr>
          <w:b/>
          <w:color w:val="FF0000"/>
          <w:sz w:val="24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ДОО работает под девизом:</w:t>
      </w:r>
      <w:r w:rsidR="005A0688" w:rsidRPr="005A0688">
        <w:t xml:space="preserve"> </w:t>
      </w:r>
      <w:r w:rsidR="005A0688" w:rsidRPr="005A0688">
        <w:rPr>
          <w:b/>
          <w:color w:val="FF0000"/>
          <w:sz w:val="24"/>
        </w:rPr>
        <w:t>«Будем с эпохой в ногу шагать, Нашу страну станем мы развивать!»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2. Цель, задачи и предмет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Цель: Формирование, воспитание и развитие высоконравственного, творческого, компетентного гражданина России.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Задачи: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детской организации, школьного ученического самоуправления, социума (партнеры РДШ) и семьи;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самопознания, самоуважения, социальной активности учащихся;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готовности учащихся к выполнению задач по обеспечению защиты Отечества и овладению необходимыми для этого знаниями, навыками и умениями;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мотивации и объединение в команду СМИ: коммуникативных, творческих, свободно мыслящих личностей, обладающих аналитическим мышлением, владеющих современными информационно-</w:t>
      </w:r>
      <w:proofErr w:type="spellStart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медийными</w:t>
      </w:r>
      <w:proofErr w:type="spellEnd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компетенциями;</w:t>
      </w:r>
    </w:p>
    <w:p w:rsidR="00AB0AE8" w:rsidRPr="00AB0AE8" w:rsidRDefault="00AB0AE8" w:rsidP="00AB0A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стимулирование и мотивация обучающихся к личностному развитию: расширению кругозора в многообразии профессий, позитивному отношению к здоровому образу жизни, развитие творческого потенциала.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Предметом деятельности являются: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 проведение конкурсов, мероприятий, фестивалей по основным направлениям деятельности;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актива и лидеров РДШ;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конкурсных программах и акци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ях разного уровня (район, республика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Россия);</w:t>
      </w:r>
    </w:p>
    <w:p w:rsidR="00AB0AE8" w:rsidRPr="00AB0AE8" w:rsidRDefault="00AB0AE8" w:rsidP="00AB0A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участие в региональных слетах по основным направлениям РДШ.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3. Основы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Деятельность ДОО осуществляется в рамках Программы первичного отделения РДШ.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ДОО имеет право самостоятельно разрабатывать программу своей деятельности по интересам в соответствии с Уставом, а также объединять программы подобных организаций.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4. Члены детской общественной организации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Участниками ДОО могут быт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 дети с 8 лет и подростки до 16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лет, изъявившие желание вступить в организацию. Прием осуществляется на торжественных общешкольных мероприятиях.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 При приеме обучающихся в ДОО, они должны быть ознакомлены с Уставом и другими документами, регулирующими деятельность организации.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Права и обязанности членов ДОО регламентируются Уставом.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Членство прекращается добровольно, по желанию школьника.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5. Организация деятельности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Непосредственное руководство 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осуществляется зам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Первичная единица ДОО – отряд (обучающиеся одного класса) и разновозрастные объединения обучающихся по интересам.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5.3. Высший орган ДОО: общее собрание. Лидер РДШ во главе Совета актива РДШ – 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избирается на год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Координирует деятельность и руководит первичным отделением РДШ Штаб РДШ во главе с лидером-председателем штаба, которые избираются ежегодно в последнюю неделю сентября.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Заседания штаба РДШ проводятся не реже 1 раза в четверть по направлениям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 руководством зам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совместно с председателем и лидерами направлений деятельности. направления Протоколы заседаний Советов актива РДШ ведет секретарь.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 Организация деятельности ДОО осуществляется в соответствии с Годовым планом работы первичного отделения РДШ на текущий учебный год.</w:t>
      </w:r>
    </w:p>
    <w:p w:rsidR="00AB0AE8" w:rsidRPr="00375BDF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5.7. Штаб РДШ </w:t>
      </w:r>
      <w:r w:rsidRPr="00375BDF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включает в себя 4 сектора: личностного развития, гражданской активности, военно-патриотический и информационно-</w:t>
      </w:r>
      <w:proofErr w:type="spellStart"/>
      <w:r w:rsidRPr="00375BD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медийный</w:t>
      </w:r>
      <w:proofErr w:type="spellEnd"/>
      <w:r w:rsidRPr="00375BD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6. Содержание работы штаба РДШ</w:t>
      </w:r>
      <w:bookmarkStart w:id="0" w:name="_GoBack"/>
      <w:bookmarkEnd w:id="0"/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Председатель штаба РДШ организует работу штаба РДШ, планирует и прово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дит совместно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директора по ВР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лидерами направлений мероприятия и конкурсы, ведет учет проводимых мероприятий, координирует работу лидеров направлений.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Лидер сектора личностного развития: планирует, организует и проводит культурные вечера, творческие программы; организует творческую деятельность в сфере нравственного и духовного воспитания; организует и проводит спортивные праздники и мероприятия, ведет учет и пропаганду творческих и спортивных достижений учащихся школы.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Лидер сектора гражданской активности: организует помощь ветеранам, инвалидам, пенсионерам; руководит работой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волонтерского отряда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организует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трудовые десанты и помощь детскому саду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ведет работу в классах младшего звена, оказывает помощь в организации благотворительных акций.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6.4 Лидер сектора военно-патриотического напр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авления: 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организует проведение военно-спортивных игр, патриотических акций и почетного кара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координир</w:t>
      </w:r>
      <w:r w:rsidR="007601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ует работу отряда ЮИД, юных пожарных и спасателей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6.5. Лидер информационно-</w:t>
      </w:r>
      <w:proofErr w:type="spellStart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медийного</w:t>
      </w:r>
      <w:proofErr w:type="spellEnd"/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сектора: собирает материалы и организует работу школьного пресс-центра и 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 школьной газеты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занимается оформлением тематических стендов, залов к мероприятиям и праздникам; планирует и организовывает конкурсы газет, наполняет информацией и координирует работу социальных страниц о деятельности ДОО в системе Интернет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 сайте школы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7. Права и обязанности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Члены ДОО имеют право: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избирать и быть избранным в лидеры секторов;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вносить на рассмотрение штаба РДШ предложения по развитию детского движения;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принимать активное участие в планировании внеурочной деятельности ДОО, на своих заседаниях обсуждать и утверждать годовой план работы первичного отделения РДШ на текущий учебный год;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участвовать в 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школьных, районных, республиканских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всероссийских и международных конкурсах и мероприятиях;</w:t>
      </w:r>
    </w:p>
    <w:p w:rsidR="00AB0AE8" w:rsidRPr="00AB0AE8" w:rsidRDefault="00AB0AE8" w:rsidP="00AB0A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поощрение за активное участие в жизнедеятельности школы по ито</w:t>
      </w:r>
      <w:r w:rsidR="007200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гам учебного года</w:t>
      </w: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 Члены ДОО обязаны: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Устав и законы организации;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выполнять решения Совета актива РДШ;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пропагандировать деятельность своей организации и РДШ;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строить свою деятельность в соответствии с целью организации;</w:t>
      </w:r>
    </w:p>
    <w:p w:rsidR="00AB0AE8" w:rsidRPr="00AB0AE8" w:rsidRDefault="00AB0AE8" w:rsidP="00AB0AE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B0A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 участвовать в деятельности ДОО.</w:t>
      </w:r>
    </w:p>
    <w:p w:rsidR="00AB0AE8" w:rsidRPr="00AB0AE8" w:rsidRDefault="00AB0AE8" w:rsidP="00AB0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00E0" w:rsidRDefault="00DF00E0"/>
    <w:sectPr w:rsidR="00DF00E0" w:rsidSect="008216DD">
      <w:pgSz w:w="11906" w:h="16838"/>
      <w:pgMar w:top="1134" w:right="850" w:bottom="1134" w:left="1701" w:header="708" w:footer="708" w:gutter="0"/>
      <w:pgBorders w:display="firstPage" w:offsetFrom="page">
        <w:top w:val="thinThickMediumGap" w:sz="48" w:space="24" w:color="0070C0"/>
        <w:left w:val="thinThickMediumGap" w:sz="48" w:space="24" w:color="0070C0"/>
        <w:bottom w:val="thickThinMediumGap" w:sz="48" w:space="24" w:color="0070C0"/>
        <w:right w:val="thickThinMediumGap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62F0"/>
    <w:multiLevelType w:val="multilevel"/>
    <w:tmpl w:val="9F38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E6C71"/>
    <w:multiLevelType w:val="multilevel"/>
    <w:tmpl w:val="217E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111A3"/>
    <w:multiLevelType w:val="multilevel"/>
    <w:tmpl w:val="885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97455"/>
    <w:multiLevelType w:val="multilevel"/>
    <w:tmpl w:val="834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AE8"/>
    <w:rsid w:val="000E3581"/>
    <w:rsid w:val="001F398B"/>
    <w:rsid w:val="002153EA"/>
    <w:rsid w:val="002C5CD3"/>
    <w:rsid w:val="00375BDF"/>
    <w:rsid w:val="0057564B"/>
    <w:rsid w:val="005A0688"/>
    <w:rsid w:val="005F0842"/>
    <w:rsid w:val="0072006A"/>
    <w:rsid w:val="00760138"/>
    <w:rsid w:val="008216DD"/>
    <w:rsid w:val="009B0FA1"/>
    <w:rsid w:val="00A50398"/>
    <w:rsid w:val="00AB0AE8"/>
    <w:rsid w:val="00BC404A"/>
    <w:rsid w:val="00CA5A62"/>
    <w:rsid w:val="00D02042"/>
    <w:rsid w:val="00D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AB0AE8"/>
  </w:style>
  <w:style w:type="character" w:customStyle="1" w:styleId="dg-libraryrate--number">
    <w:name w:val="dg-library__rate--number"/>
    <w:basedOn w:val="a0"/>
    <w:rsid w:val="00AB0AE8"/>
  </w:style>
  <w:style w:type="character" w:styleId="a4">
    <w:name w:val="Hyperlink"/>
    <w:basedOn w:val="a0"/>
    <w:uiPriority w:val="99"/>
    <w:semiHidden/>
    <w:unhideWhenUsed/>
    <w:rsid w:val="00AB0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398"/>
    <w:rPr>
      <w:rFonts w:ascii="Tahoma" w:hAnsi="Tahoma" w:cs="Tahoma"/>
      <w:sz w:val="16"/>
      <w:szCs w:val="16"/>
    </w:rPr>
  </w:style>
  <w:style w:type="character" w:styleId="a7">
    <w:name w:val="Subtle Reference"/>
    <w:basedOn w:val="a0"/>
    <w:uiPriority w:val="31"/>
    <w:qFormat/>
    <w:rsid w:val="005F0842"/>
    <w:rPr>
      <w:smallCaps/>
      <w:color w:val="C0504D" w:themeColor="accent2"/>
      <w:u w:val="single"/>
    </w:rPr>
  </w:style>
  <w:style w:type="paragraph" w:styleId="a8">
    <w:name w:val="No Spacing"/>
    <w:uiPriority w:val="1"/>
    <w:qFormat/>
    <w:rsid w:val="005F084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2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209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6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7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Lenovo</cp:lastModifiedBy>
  <cp:revision>13</cp:revision>
  <cp:lastPrinted>2020-10-23T04:06:00Z</cp:lastPrinted>
  <dcterms:created xsi:type="dcterms:W3CDTF">2018-11-12T18:20:00Z</dcterms:created>
  <dcterms:modified xsi:type="dcterms:W3CDTF">2021-03-08T15:34:00Z</dcterms:modified>
</cp:coreProperties>
</file>