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79" w:rsidRPr="009C21CA" w:rsidRDefault="00B63F79" w:rsidP="00B63F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>Анали</w:t>
      </w:r>
      <w:r w:rsidR="00574741">
        <w:rPr>
          <w:rFonts w:ascii="Times New Roman" w:eastAsia="Times New Roman" w:hAnsi="Times New Roman" w:cs="Times New Roman"/>
          <w:b/>
          <w:bCs/>
          <w:lang w:eastAsia="ru-RU"/>
        </w:rPr>
        <w:t>тическая справка</w:t>
      </w: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результатов ВПР</w:t>
      </w:r>
    </w:p>
    <w:p w:rsidR="00B63F79" w:rsidRPr="009C21CA" w:rsidRDefault="00B63F79" w:rsidP="00B63F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 математике  </w:t>
      </w:r>
      <w:r w:rsidR="00574741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5класс</w:t>
      </w:r>
      <w:r w:rsidR="008979A1">
        <w:rPr>
          <w:rFonts w:ascii="Times New Roman" w:eastAsia="Times New Roman" w:hAnsi="Times New Roman" w:cs="Times New Roman"/>
          <w:b/>
          <w:bCs/>
          <w:lang w:eastAsia="ru-RU"/>
        </w:rPr>
        <w:t>е</w:t>
      </w:r>
      <w:r w:rsidR="00574741">
        <w:rPr>
          <w:rFonts w:ascii="Times New Roman" w:eastAsia="Times New Roman" w:hAnsi="Times New Roman" w:cs="Times New Roman"/>
          <w:b/>
          <w:bCs/>
          <w:lang w:eastAsia="ru-RU"/>
        </w:rPr>
        <w:t xml:space="preserve"> 2020-2021 учебный год</w:t>
      </w:r>
    </w:p>
    <w:p w:rsidR="00B63F79" w:rsidRPr="009C21CA" w:rsidRDefault="00B63F79" w:rsidP="00B63F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проведения: </w:t>
      </w:r>
      <w:r w:rsidRPr="004F2C09">
        <w:rPr>
          <w:rFonts w:ascii="Times New Roman" w:eastAsia="Times New Roman" w:hAnsi="Times New Roman" w:cs="Times New Roman"/>
          <w:b/>
          <w:lang w:eastAsia="ru-RU"/>
        </w:rPr>
        <w:t>13.04.2021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Цель ВПР по математике </w:t>
      </w:r>
      <w:r w:rsidRPr="009C21CA">
        <w:rPr>
          <w:rFonts w:ascii="Times New Roman" w:eastAsia="Times New Roman" w:hAnsi="Times New Roman" w:cs="Times New Roman"/>
          <w:lang w:eastAsia="ru-RU"/>
        </w:rPr>
        <w:t>– оценить качество общеобразова</w:t>
      </w:r>
      <w:r>
        <w:rPr>
          <w:rFonts w:ascii="Times New Roman" w:eastAsia="Times New Roman" w:hAnsi="Times New Roman" w:cs="Times New Roman"/>
          <w:lang w:eastAsia="ru-RU"/>
        </w:rPr>
        <w:t xml:space="preserve">тельной подготовки обучающихся </w:t>
      </w:r>
      <w:r w:rsidRPr="004F2C09">
        <w:rPr>
          <w:rFonts w:ascii="Times New Roman" w:eastAsia="Times New Roman" w:hAnsi="Times New Roman" w:cs="Times New Roman"/>
          <w:b/>
          <w:lang w:eastAsia="ru-RU"/>
        </w:rPr>
        <w:t xml:space="preserve">5 класса </w:t>
      </w:r>
      <w:r w:rsidRPr="009C21CA">
        <w:rPr>
          <w:rFonts w:ascii="Times New Roman" w:eastAsia="Times New Roman" w:hAnsi="Times New Roman" w:cs="Times New Roman"/>
          <w:lang w:eastAsia="ru-RU"/>
        </w:rPr>
        <w:t>в соответст</w:t>
      </w:r>
      <w:r>
        <w:rPr>
          <w:rFonts w:ascii="Times New Roman" w:eastAsia="Times New Roman" w:hAnsi="Times New Roman" w:cs="Times New Roman"/>
          <w:lang w:eastAsia="ru-RU"/>
        </w:rPr>
        <w:t xml:space="preserve">вии с требованиями ФГОС ООО  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Качественная оценка результатов ВПР по </w:t>
      </w:r>
      <w:r>
        <w:rPr>
          <w:rFonts w:ascii="Times New Roman" w:eastAsia="Times New Roman" w:hAnsi="Times New Roman" w:cs="Times New Roman"/>
          <w:lang w:eastAsia="ru-RU"/>
        </w:rPr>
        <w:t xml:space="preserve"> математике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классе</w:t>
      </w:r>
    </w:p>
    <w:tbl>
      <w:tblPr>
        <w:tblW w:w="9735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2761"/>
        <w:gridCol w:w="1699"/>
        <w:gridCol w:w="567"/>
        <w:gridCol w:w="567"/>
        <w:gridCol w:w="567"/>
        <w:gridCol w:w="567"/>
        <w:gridCol w:w="759"/>
        <w:gridCol w:w="887"/>
        <w:gridCol w:w="1361"/>
      </w:tblGrid>
      <w:tr w:rsidR="00B63F79" w:rsidRPr="009C21CA" w:rsidTr="00B63F79">
        <w:trPr>
          <w:tblCellSpacing w:w="0" w:type="dxa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Кол-во уч-ся по списку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Кол-во уч-ся, писавших ВПР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«5»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«4»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«3»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«2»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Ср. балл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успеваемости </w:t>
            </w:r>
          </w:p>
        </w:tc>
      </w:tr>
      <w:tr w:rsidR="00B63F79" w:rsidRPr="009C21CA" w:rsidTr="00B63F79">
        <w:trPr>
          <w:tblCellSpacing w:w="0" w:type="dxa"/>
        </w:trPr>
        <w:tc>
          <w:tcPr>
            <w:tcW w:w="27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B63F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63F79" w:rsidRPr="009C21CA" w:rsidRDefault="00B63F79" w:rsidP="004F2C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4F2C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B63F79" w:rsidRPr="006B6740" w:rsidRDefault="00B63F79" w:rsidP="00B63F7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6740">
        <w:rPr>
          <w:rFonts w:ascii="Times New Roman" w:eastAsia="Times New Roman" w:hAnsi="Times New Roman" w:cs="Times New Roman"/>
          <w:b/>
          <w:lang w:eastAsia="ru-RU"/>
        </w:rPr>
        <w:t>Индивидуальные результаты учащихся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52"/>
        <w:gridCol w:w="2977"/>
        <w:gridCol w:w="563"/>
        <w:gridCol w:w="283"/>
        <w:gridCol w:w="425"/>
        <w:gridCol w:w="426"/>
        <w:gridCol w:w="425"/>
        <w:gridCol w:w="425"/>
        <w:gridCol w:w="429"/>
        <w:gridCol w:w="426"/>
        <w:gridCol w:w="425"/>
        <w:gridCol w:w="425"/>
        <w:gridCol w:w="425"/>
        <w:gridCol w:w="426"/>
        <w:gridCol w:w="708"/>
        <w:gridCol w:w="630"/>
        <w:gridCol w:w="735"/>
        <w:gridCol w:w="761"/>
        <w:gridCol w:w="850"/>
        <w:gridCol w:w="850"/>
        <w:gridCol w:w="850"/>
        <w:gridCol w:w="426"/>
        <w:gridCol w:w="426"/>
        <w:gridCol w:w="425"/>
      </w:tblGrid>
      <w:tr w:rsidR="00B63F79" w:rsidRPr="009C21CA" w:rsidTr="00392B15">
        <w:trPr>
          <w:tblCellSpacing w:w="0" w:type="dxa"/>
        </w:trPr>
        <w:tc>
          <w:tcPr>
            <w:tcW w:w="352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73783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73783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B63F79" w:rsidRPr="00973783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учащегося</w:t>
            </w:r>
          </w:p>
        </w:tc>
        <w:tc>
          <w:tcPr>
            <w:tcW w:w="563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73783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9074" w:type="dxa"/>
            <w:gridSpan w:val="17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B63F79" w:rsidRPr="00973783" w:rsidRDefault="00B63F7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заданий</w:t>
            </w:r>
          </w:p>
        </w:tc>
        <w:tc>
          <w:tcPr>
            <w:tcW w:w="850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73783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  <w:p w:rsidR="00B63F79" w:rsidRPr="00973783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73783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426" w:type="dxa"/>
            <w:vMerge w:val="restart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63F79" w:rsidRPr="00973783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ВПР</w:t>
            </w:r>
          </w:p>
        </w:tc>
        <w:tc>
          <w:tcPr>
            <w:tcW w:w="425" w:type="dxa"/>
            <w:vMerge w:val="restar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63F79" w:rsidRPr="00973783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журналу</w:t>
            </w:r>
          </w:p>
        </w:tc>
      </w:tr>
      <w:tr w:rsidR="00E25C00" w:rsidRPr="009C21CA" w:rsidTr="00B74BDE">
        <w:trPr>
          <w:trHeight w:val="57"/>
          <w:tblCellSpacing w:w="0" w:type="dxa"/>
        </w:trPr>
        <w:tc>
          <w:tcPr>
            <w:tcW w:w="352" w:type="dxa"/>
            <w:vMerge/>
            <w:vAlign w:val="center"/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11(1)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12(2)</w:t>
            </w:r>
          </w:p>
        </w:tc>
        <w:tc>
          <w:tcPr>
            <w:tcW w:w="850" w:type="dxa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Merge/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C00" w:rsidRPr="009C21CA" w:rsidTr="00C41EAB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25C00" w:rsidRPr="00973783" w:rsidRDefault="00E25C00" w:rsidP="009A7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E25C00" w:rsidRPr="00973783" w:rsidRDefault="00E25C00" w:rsidP="00F6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DC9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Джамиев</w:t>
            </w:r>
            <w:proofErr w:type="spellEnd"/>
            <w:r w:rsidR="009A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4F2C0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F66DC9" w:rsidRPr="00973783" w:rsidRDefault="004F2C0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F66DC9" w:rsidRPr="00973783" w:rsidRDefault="006B674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DC9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Джапаров Магомед</w:t>
            </w:r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F66DC9" w:rsidRPr="00973783" w:rsidRDefault="00F66DC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F66DC9" w:rsidRPr="00973783" w:rsidRDefault="00392B15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F66DC9" w:rsidRPr="00973783" w:rsidRDefault="006B674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DC9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Иминов</w:t>
            </w:r>
            <w:proofErr w:type="spellEnd"/>
            <w:r w:rsidR="0039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392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F6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F66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392B15" w:rsidP="00F66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F66DC9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F66DC9" w:rsidRPr="00973783" w:rsidRDefault="00392B15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F66DC9" w:rsidRPr="00973783" w:rsidRDefault="006B674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DC9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392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Магдиев</w:t>
            </w:r>
            <w:proofErr w:type="spellEnd"/>
            <w:r w:rsidR="0039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Магди</w:t>
            </w:r>
            <w:proofErr w:type="spellEnd"/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392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Default="00392B15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392B15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392B15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F66DC9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F66DC9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Default="00F66DC9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F66DC9" w:rsidRDefault="00392B15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F66DC9" w:rsidRDefault="006B674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DC9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Махмудова </w:t>
            </w:r>
            <w:proofErr w:type="spellStart"/>
            <w:r w:rsidR="0039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Default="00F66DC9" w:rsidP="00E25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F66DC9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Pr="00973783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F66DC9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F66DC9" w:rsidRDefault="00F66DC9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F66DC9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F66DC9" w:rsidRDefault="00E25C0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F66DC9" w:rsidRDefault="00F66DC9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C00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Мусаева Эльвира</w:t>
            </w:r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97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25C00" w:rsidRDefault="006B674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5C00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Pr="00973783" w:rsidRDefault="00E25C00" w:rsidP="00392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</w:t>
            </w:r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E25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25C00" w:rsidRDefault="006B674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5C00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Абдулла</w:t>
            </w:r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25C00" w:rsidRDefault="00E25C0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00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25C00" w:rsidRDefault="006B674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C00" w:rsidRPr="009C21CA" w:rsidTr="00392B15">
        <w:trPr>
          <w:trHeight w:val="20"/>
          <w:tblCellSpacing w:w="0" w:type="dxa"/>
        </w:trPr>
        <w:tc>
          <w:tcPr>
            <w:tcW w:w="352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E25C0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 Шамиль</w:t>
            </w:r>
          </w:p>
        </w:tc>
        <w:tc>
          <w:tcPr>
            <w:tcW w:w="56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E25C00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D2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Pr="00973783" w:rsidRDefault="005055F6" w:rsidP="00975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E25C00" w:rsidRDefault="005055F6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E25C0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E25C00" w:rsidRDefault="006B6740" w:rsidP="00D20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lang w:eastAsia="ru-RU"/>
        </w:rPr>
        <w:t xml:space="preserve">3. Задания ВПР направлены на выявление уровня владения обучающимися базовыми предметными умениями, а также УУД. 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8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810"/>
        <w:gridCol w:w="8189"/>
        <w:gridCol w:w="1559"/>
        <w:gridCol w:w="1276"/>
      </w:tblGrid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№ задания </w:t>
            </w:r>
          </w:p>
        </w:tc>
        <w:tc>
          <w:tcPr>
            <w:tcW w:w="8189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Базовые умения и УУД </w:t>
            </w:r>
          </w:p>
        </w:tc>
        <w:tc>
          <w:tcPr>
            <w:tcW w:w="1559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1276" w:type="dxa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Средний</w:t>
            </w:r>
            <w:proofErr w:type="gramEnd"/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 xml:space="preserve"> % выполнения по ОУ</w:t>
            </w:r>
          </w:p>
        </w:tc>
      </w:tr>
      <w:tr w:rsidR="006B6740" w:rsidRPr="009C21CA" w:rsidTr="006B6740">
        <w:trPr>
          <w:trHeight w:val="218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</w:t>
            </w:r>
            <w:proofErr w:type="gramStart"/>
            <w:r w:rsidRPr="00B8454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84540">
              <w:rPr>
                <w:rFonts w:ascii="Times New Roman" w:hAnsi="Times New Roman" w:cs="Times New Roman"/>
                <w:color w:val="000000"/>
              </w:rPr>
              <w:t xml:space="preserve"> натуральных до действительных чисел. Оперировать на базовом уровне понятием «натуральное число»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6B6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</w:t>
            </w:r>
            <w:proofErr w:type="gramStart"/>
            <w:r w:rsidRPr="00B8454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84540">
              <w:rPr>
                <w:rFonts w:ascii="Times New Roman" w:hAnsi="Times New Roman" w:cs="Times New Roman"/>
                <w:color w:val="000000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  <w:p w:rsidR="006B6740" w:rsidRPr="00B845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6B6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11</w:t>
            </w: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Развитие представлений о числе и числовых системах </w:t>
            </w:r>
            <w:proofErr w:type="gramStart"/>
            <w:r w:rsidRPr="00B8454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84540">
              <w:rPr>
                <w:rFonts w:ascii="Times New Roman" w:hAnsi="Times New Roman" w:cs="Times New Roman"/>
                <w:color w:val="000000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  <w:p w:rsidR="006B6740" w:rsidRPr="00B845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</w:t>
            </w:r>
            <w:proofErr w:type="gramStart"/>
            <w:r w:rsidRPr="00B8454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84540">
              <w:rPr>
                <w:rFonts w:ascii="Times New Roman" w:hAnsi="Times New Roman" w:cs="Times New Roman"/>
                <w:color w:val="000000"/>
              </w:rPr>
              <w:t xml:space="preserve"> натуральных до действительных чисел. Решать задачи на нахождение части числа и числа по его час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  <w:p w:rsidR="006B6740" w:rsidRPr="00B845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5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</w:t>
            </w:r>
            <w:r>
              <w:rPr>
                <w:rFonts w:ascii="Times New Roman" w:hAnsi="Times New Roman" w:cs="Times New Roman"/>
                <w:color w:val="000000"/>
              </w:rPr>
              <w:t>а работу, на движение), связыва</w:t>
            </w:r>
            <w:r w:rsidRPr="00B84540">
              <w:rPr>
                <w:rFonts w:ascii="Times New Roman" w:hAnsi="Times New Roman" w:cs="Times New Roman"/>
                <w:color w:val="000000"/>
              </w:rPr>
              <w:t>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  <w:p w:rsidR="006B6740" w:rsidRPr="00B845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5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  <w:p w:rsidR="006B6740" w:rsidRPr="00B845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5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  <w:p w:rsidR="006B6740" w:rsidRPr="00B845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B76D2C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B76D2C" w:rsidRPr="009C21CA" w:rsidRDefault="00B76D2C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B76D2C" w:rsidRPr="009C21CA" w:rsidRDefault="00B76D2C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4F2C0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  <w:p w:rsidR="00B76D2C" w:rsidRPr="009C21CA" w:rsidRDefault="00B76D2C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B76D2C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B76D2C" w:rsidRDefault="00B76D2C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6D2C" w:rsidRDefault="00B76D2C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6D2C" w:rsidRPr="009C21CA" w:rsidRDefault="00B76D2C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 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 w:rsidRPr="00B84540">
              <w:rPr>
                <w:rFonts w:ascii="Times New Roman" w:hAnsi="Times New Roman" w:cs="Times New Roman"/>
                <w:color w:val="000000"/>
              </w:rPr>
              <w:t>постро¬ения</w:t>
            </w:r>
            <w:proofErr w:type="spellEnd"/>
            <w:r w:rsidRPr="00B84540">
              <w:rPr>
                <w:rFonts w:ascii="Times New Roman" w:hAnsi="Times New Roman" w:cs="Times New Roman"/>
                <w:color w:val="000000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B6740" w:rsidRDefault="004F2C09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740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6740" w:rsidRPr="009C21CA" w:rsidRDefault="004F2C09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B6740" w:rsidRPr="009C21CA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B6740" w:rsidRPr="009C21CA" w:rsidTr="006B6740">
        <w:trPr>
          <w:trHeight w:val="624"/>
          <w:tblCellSpacing w:w="0" w:type="dxa"/>
        </w:trPr>
        <w:tc>
          <w:tcPr>
            <w:tcW w:w="810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B6740" w:rsidRDefault="006B6740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89" w:type="dxa"/>
            <w:tcMar>
              <w:top w:w="0" w:type="dxa"/>
              <w:left w:w="0" w:type="dxa"/>
              <w:bottom w:w="58" w:type="dxa"/>
              <w:right w:w="0" w:type="dxa"/>
            </w:tcMar>
          </w:tcPr>
          <w:p w:rsidR="006B6740" w:rsidRPr="00B84540" w:rsidRDefault="006B6740" w:rsidP="00D20D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540">
              <w:rPr>
                <w:rFonts w:ascii="Times New Roman" w:hAnsi="Times New Roman" w:cs="Times New Roman"/>
                <w:color w:val="00000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559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B6740" w:rsidRPr="009C21CA" w:rsidRDefault="006B6740" w:rsidP="00D2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B6740" w:rsidRDefault="006B6740" w:rsidP="00D20D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Pr="00A22A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Анализ результатов ВПР показал, что у учащихся </w:t>
      </w:r>
      <w:r w:rsidRPr="00A22A7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сформирован ряд определенных умений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заданиях: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</w:t>
      </w:r>
      <w:r w:rsidRPr="00A22A7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A22A79">
        <w:rPr>
          <w:rFonts w:ascii="Times New Roman" w:hAnsi="Times New Roman" w:cs="Times New Roman"/>
        </w:rPr>
        <w:t xml:space="preserve">Развитие представлений о числе и числовых системах </w:t>
      </w:r>
      <w:proofErr w:type="gramStart"/>
      <w:r w:rsidRPr="00A22A79">
        <w:rPr>
          <w:rFonts w:ascii="Times New Roman" w:hAnsi="Times New Roman" w:cs="Times New Roman"/>
        </w:rPr>
        <w:t>от</w:t>
      </w:r>
      <w:proofErr w:type="gramEnd"/>
      <w:r w:rsidRPr="00A22A79">
        <w:rPr>
          <w:rFonts w:ascii="Times New Roman" w:hAnsi="Times New Roman" w:cs="Times New Roman"/>
        </w:rPr>
        <w:t xml:space="preserve"> натуральных до действительных чисел. Оперировать на базовом уровне понятием «натуральное число»</w:t>
      </w:r>
    </w:p>
    <w:p w:rsidR="00B63F79" w:rsidRPr="00A22A79" w:rsidRDefault="00B63F79" w:rsidP="00B63F79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2.</w:t>
      </w:r>
      <w:r w:rsidRPr="00A22A79">
        <w:rPr>
          <w:rFonts w:ascii="Times New Roman" w:hAnsi="Times New Roman" w:cs="Times New Roman"/>
        </w:rPr>
        <w:t xml:space="preserve"> Развитие представлений о числе и числовых системах </w:t>
      </w:r>
      <w:proofErr w:type="gramStart"/>
      <w:r w:rsidRPr="00A22A79">
        <w:rPr>
          <w:rFonts w:ascii="Times New Roman" w:hAnsi="Times New Roman" w:cs="Times New Roman"/>
        </w:rPr>
        <w:t>от</w:t>
      </w:r>
      <w:proofErr w:type="gramEnd"/>
      <w:r w:rsidRPr="00A22A79">
        <w:rPr>
          <w:rFonts w:ascii="Times New Roman" w:hAnsi="Times New Roman" w:cs="Times New Roman"/>
        </w:rPr>
        <w:t xml:space="preserve"> натуральных до действительных чисел. Оперировать на базовом уровне понятием «обыкновенная дробь».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4F2C09">
        <w:rPr>
          <w:rFonts w:ascii="Times New Roman" w:eastAsia="Times New Roman" w:hAnsi="Times New Roman" w:cs="Times New Roman"/>
          <w:b/>
          <w:bCs/>
          <w:lang w:eastAsia="ru-RU"/>
        </w:rPr>
        <w:t>33,3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%).</w:t>
      </w:r>
    </w:p>
    <w:p w:rsidR="00B63F79" w:rsidRPr="00A22A79" w:rsidRDefault="00B63F79" w:rsidP="00B63F79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A22A79">
        <w:rPr>
          <w:rFonts w:ascii="Times New Roman" w:hAnsi="Times New Roman" w:cs="Times New Roman"/>
        </w:rPr>
        <w:t xml:space="preserve"> Развитие представлений о числе и числовых системах </w:t>
      </w:r>
      <w:proofErr w:type="gramStart"/>
      <w:r w:rsidRPr="00A22A79">
        <w:rPr>
          <w:rFonts w:ascii="Times New Roman" w:hAnsi="Times New Roman" w:cs="Times New Roman"/>
        </w:rPr>
        <w:t>от</w:t>
      </w:r>
      <w:proofErr w:type="gramEnd"/>
      <w:r w:rsidRPr="00A22A79">
        <w:rPr>
          <w:rFonts w:ascii="Times New Roman" w:hAnsi="Times New Roman" w:cs="Times New Roman"/>
        </w:rPr>
        <w:t xml:space="preserve"> натуральных до действительных чисел. Оперировать на базовом уровне понятием «десятичная дробь»</w:t>
      </w:r>
      <w:r w:rsidRPr="00A22A79">
        <w:rPr>
          <w:rFonts w:ascii="Times New Roman" w:eastAsia="Times New Roman" w:hAnsi="Times New Roman" w:cs="Times New Roman"/>
          <w:lang w:eastAsia="ru-RU"/>
        </w:rPr>
        <w:t>.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4F2C09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%)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A22A79">
        <w:rPr>
          <w:rFonts w:ascii="Times New Roman" w:hAnsi="Times New Roman" w:cs="Times New Roman"/>
        </w:rPr>
        <w:t xml:space="preserve">Развитие представлений о числе и числовых системах </w:t>
      </w:r>
      <w:proofErr w:type="gramStart"/>
      <w:r w:rsidRPr="00A22A79">
        <w:rPr>
          <w:rFonts w:ascii="Times New Roman" w:hAnsi="Times New Roman" w:cs="Times New Roman"/>
        </w:rPr>
        <w:t>от</w:t>
      </w:r>
      <w:proofErr w:type="gramEnd"/>
      <w:r w:rsidRPr="00A22A79">
        <w:rPr>
          <w:rFonts w:ascii="Times New Roman" w:hAnsi="Times New Roman" w:cs="Times New Roman"/>
        </w:rPr>
        <w:t xml:space="preserve"> натуральных до действительных чисел. Решать задачи на нахождение части числа и числа по его час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. (</w:t>
      </w:r>
      <w:r w:rsidR="004F2C09">
        <w:rPr>
          <w:rFonts w:ascii="Times New Roman" w:eastAsia="Times New Roman" w:hAnsi="Times New Roman" w:cs="Times New Roman"/>
          <w:b/>
          <w:bCs/>
          <w:lang w:eastAsia="ru-RU"/>
        </w:rPr>
        <w:t>22</w:t>
      </w: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%)</w:t>
      </w:r>
    </w:p>
    <w:p w:rsidR="00B63F79" w:rsidRPr="00A22A79" w:rsidRDefault="00B63F79" w:rsidP="00B63F79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A22A79">
        <w:rPr>
          <w:rFonts w:ascii="Times New Roman" w:hAnsi="Times New Roman" w:cs="Times New Roman"/>
        </w:rPr>
        <w:t xml:space="preserve">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</w:t>
      </w:r>
      <w:r w:rsidRPr="00A22A79">
        <w:rPr>
          <w:rFonts w:ascii="Times New Roman" w:hAnsi="Times New Roman" w:cs="Times New Roman"/>
          <w:b/>
        </w:rPr>
        <w:t>.(</w:t>
      </w:r>
      <w:r w:rsidR="004F2C09">
        <w:rPr>
          <w:rFonts w:ascii="Times New Roman" w:hAnsi="Times New Roman" w:cs="Times New Roman"/>
          <w:b/>
        </w:rPr>
        <w:t>0</w:t>
      </w:r>
      <w:r w:rsidRPr="00A22A79">
        <w:rPr>
          <w:rFonts w:ascii="Times New Roman" w:hAnsi="Times New Roman" w:cs="Times New Roman"/>
          <w:b/>
        </w:rPr>
        <w:t>%)</w:t>
      </w:r>
    </w:p>
    <w:p w:rsidR="00B63F79" w:rsidRPr="00A22A79" w:rsidRDefault="00B63F79" w:rsidP="00B63F79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A22A79">
        <w:rPr>
          <w:rFonts w:ascii="Times New Roman" w:hAnsi="Times New Roman" w:cs="Times New Roman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4F2C09">
        <w:rPr>
          <w:rFonts w:ascii="Times New Roman" w:eastAsia="Times New Roman" w:hAnsi="Times New Roman" w:cs="Times New Roman"/>
          <w:b/>
          <w:lang w:eastAsia="ru-RU"/>
        </w:rPr>
        <w:t>67%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B63F79" w:rsidRPr="00A22A79" w:rsidRDefault="00B63F79" w:rsidP="00B63F79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7</w:t>
      </w:r>
      <w:r w:rsidRPr="00A22A79">
        <w:rPr>
          <w:rFonts w:ascii="Times New Roman" w:hAnsi="Times New Roman" w:cs="Times New Roman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B76D2C">
        <w:rPr>
          <w:rFonts w:ascii="Times New Roman" w:eastAsia="Times New Roman" w:hAnsi="Times New Roman" w:cs="Times New Roman"/>
          <w:b/>
          <w:lang w:eastAsia="ru-RU"/>
        </w:rPr>
        <w:t>0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%)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8.</w:t>
      </w:r>
      <w:r w:rsidRPr="00A22A79">
        <w:rPr>
          <w:rFonts w:ascii="Times New Roman" w:hAnsi="Times New Roman" w:cs="Times New Roman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  <w:r w:rsidRPr="00A22A79">
        <w:rPr>
          <w:rFonts w:ascii="Times New Roman" w:hAnsi="Times New Roman" w:cs="Times New Roman"/>
          <w:b/>
        </w:rPr>
        <w:t>(0%)</w:t>
      </w:r>
    </w:p>
    <w:p w:rsidR="00B63F79" w:rsidRPr="00A22A79" w:rsidRDefault="00B63F79" w:rsidP="00B63F79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9</w:t>
      </w:r>
      <w:r w:rsidRPr="00A22A79">
        <w:rPr>
          <w:rFonts w:ascii="Times New Roman" w:hAnsi="Times New Roman" w:cs="Times New Roman"/>
        </w:rPr>
        <w:t xml:space="preserve">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.(0%)</w:t>
      </w:r>
    </w:p>
    <w:p w:rsidR="00B63F79" w:rsidRPr="00A22A79" w:rsidRDefault="00B63F79" w:rsidP="00B63F79">
      <w:pPr>
        <w:pStyle w:val="a3"/>
        <w:rPr>
          <w:rFonts w:ascii="Times New Roman" w:hAnsi="Times New Roman" w:cs="Times New Roman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10</w:t>
      </w:r>
      <w:r w:rsidRPr="00A22A79">
        <w:rPr>
          <w:rFonts w:ascii="Times New Roman" w:hAnsi="Times New Roman" w:cs="Times New Roman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(%)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</w:t>
      </w:r>
      <w:r w:rsidR="00B76D2C">
        <w:rPr>
          <w:rFonts w:ascii="Times New Roman" w:eastAsia="Times New Roman" w:hAnsi="Times New Roman" w:cs="Times New Roman"/>
          <w:b/>
          <w:lang w:eastAsia="ru-RU"/>
        </w:rPr>
        <w:t>1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.1</w:t>
      </w:r>
      <w:r w:rsidRPr="00A22A79">
        <w:rPr>
          <w:rFonts w:ascii="Times New Roman" w:hAnsi="Times New Roman" w:cs="Times New Roman"/>
        </w:rPr>
        <w:t xml:space="preserve">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  <w:r w:rsidRPr="00A22A79">
        <w:rPr>
          <w:rFonts w:ascii="Times New Roman" w:hAnsi="Times New Roman" w:cs="Times New Roman"/>
          <w:b/>
        </w:rPr>
        <w:t>.(6</w:t>
      </w:r>
      <w:r w:rsidR="00B76D2C">
        <w:rPr>
          <w:rFonts w:ascii="Times New Roman" w:hAnsi="Times New Roman" w:cs="Times New Roman"/>
          <w:b/>
        </w:rPr>
        <w:t>7</w:t>
      </w:r>
      <w:r w:rsidRPr="00A22A79">
        <w:rPr>
          <w:rFonts w:ascii="Times New Roman" w:hAnsi="Times New Roman" w:cs="Times New Roman"/>
          <w:b/>
        </w:rPr>
        <w:t>%)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11.</w:t>
      </w:r>
      <w:r w:rsidR="00B76D2C">
        <w:rPr>
          <w:rFonts w:ascii="Times New Roman" w:eastAsia="Times New Roman" w:hAnsi="Times New Roman" w:cs="Times New Roman"/>
          <w:b/>
          <w:lang w:eastAsia="ru-RU"/>
        </w:rPr>
        <w:t>2</w:t>
      </w:r>
      <w:r w:rsidRPr="00A22A79">
        <w:rPr>
          <w:rFonts w:ascii="Times New Roman" w:hAnsi="Times New Roman" w:cs="Times New Roman"/>
        </w:rPr>
        <w:t>Умение извлекать информацию, представленную в таблицах, на диаграммах. Читать информацию, представленную в виде таблицы, диаграммы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.(</w:t>
      </w:r>
      <w:r w:rsidR="00B76D2C">
        <w:rPr>
          <w:rFonts w:ascii="Times New Roman" w:eastAsia="Times New Roman" w:hAnsi="Times New Roman" w:cs="Times New Roman"/>
          <w:b/>
          <w:lang w:eastAsia="ru-RU"/>
        </w:rPr>
        <w:t>44%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bCs/>
          <w:lang w:eastAsia="ru-RU"/>
        </w:rPr>
        <w:t>12.</w:t>
      </w:r>
      <w:r w:rsidR="00B76D2C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A79">
        <w:rPr>
          <w:rFonts w:ascii="Times New Roman" w:hAnsi="Times New Roman" w:cs="Times New Roman"/>
        </w:rPr>
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</w:t>
      </w:r>
      <w:r w:rsidRPr="00A22A79">
        <w:rPr>
          <w:rFonts w:ascii="Times New Roman" w:eastAsia="Times New Roman" w:hAnsi="Times New Roman" w:cs="Times New Roman"/>
          <w:lang w:eastAsia="ru-RU"/>
        </w:rPr>
        <w:t>(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7</w:t>
      </w:r>
      <w:r w:rsidR="00B76D2C">
        <w:rPr>
          <w:rFonts w:ascii="Times New Roman" w:eastAsia="Times New Roman" w:hAnsi="Times New Roman" w:cs="Times New Roman"/>
          <w:b/>
          <w:lang w:eastAsia="ru-RU"/>
        </w:rPr>
        <w:t>8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%)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12.</w:t>
      </w:r>
      <w:r w:rsidR="00B76D2C">
        <w:rPr>
          <w:rFonts w:ascii="Times New Roman" w:eastAsia="Times New Roman" w:hAnsi="Times New Roman" w:cs="Times New Roman"/>
          <w:b/>
          <w:lang w:eastAsia="ru-RU"/>
        </w:rPr>
        <w:t>2</w:t>
      </w:r>
      <w:r w:rsidRPr="00A22A79">
        <w:rPr>
          <w:rFonts w:ascii="Times New Roman" w:hAnsi="Times New Roman" w:cs="Times New Roman"/>
        </w:rPr>
        <w:t xml:space="preserve"> Развитие умений моделирования реальных ситуаций на языке геометрии, развитие изобразительных умений. Выполнять простейшие </w:t>
      </w:r>
      <w:proofErr w:type="spellStart"/>
      <w:r w:rsidRPr="00A22A79">
        <w:rPr>
          <w:rFonts w:ascii="Times New Roman" w:hAnsi="Times New Roman" w:cs="Times New Roman"/>
        </w:rPr>
        <w:t>постро¬ения</w:t>
      </w:r>
      <w:proofErr w:type="spellEnd"/>
      <w:r w:rsidRPr="00A22A79">
        <w:rPr>
          <w:rFonts w:ascii="Times New Roman" w:hAnsi="Times New Roman" w:cs="Times New Roman"/>
        </w:rPr>
        <w:t xml:space="preserve"> и измерения на местности, необходимые в реальной жизни </w:t>
      </w:r>
      <w:r w:rsidRPr="00A22A79">
        <w:rPr>
          <w:rFonts w:ascii="Times New Roman" w:hAnsi="Times New Roman" w:cs="Times New Roman"/>
          <w:b/>
        </w:rPr>
        <w:t>(5</w:t>
      </w:r>
      <w:r w:rsidR="00B76D2C">
        <w:rPr>
          <w:rFonts w:ascii="Times New Roman" w:hAnsi="Times New Roman" w:cs="Times New Roman"/>
          <w:b/>
        </w:rPr>
        <w:t>5</w:t>
      </w:r>
      <w:r w:rsidRPr="00A22A79">
        <w:rPr>
          <w:rFonts w:ascii="Times New Roman" w:hAnsi="Times New Roman" w:cs="Times New Roman"/>
          <w:b/>
        </w:rPr>
        <w:t>%)</w:t>
      </w:r>
    </w:p>
    <w:p w:rsidR="00B63F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13.</w:t>
      </w:r>
      <w:r w:rsidRPr="00A22A79">
        <w:rPr>
          <w:rFonts w:ascii="Times New Roman" w:hAnsi="Times New Roman" w:cs="Times New Roman"/>
        </w:rPr>
        <w:t>Развитие пространственных представлений. Оперировать на базовом уровне понятиями: «прямоугольный параллелепипед», «куб», «шар».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(</w:t>
      </w:r>
      <w:r w:rsidR="00B76D2C">
        <w:rPr>
          <w:rFonts w:ascii="Times New Roman" w:eastAsia="Times New Roman" w:hAnsi="Times New Roman" w:cs="Times New Roman"/>
          <w:b/>
          <w:lang w:eastAsia="ru-RU"/>
        </w:rPr>
        <w:t>0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0%)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>14.</w:t>
      </w:r>
      <w:r w:rsidRPr="00A22A79">
        <w:rPr>
          <w:rFonts w:ascii="Times New Roman" w:hAnsi="Times New Roman" w:cs="Times New Roman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>.(0%)</w:t>
      </w:r>
    </w:p>
    <w:p w:rsidR="00B63F79" w:rsidRPr="00A22A79" w:rsidRDefault="00B63F79" w:rsidP="00B63F79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Среди выполненных заданий </w:t>
      </w:r>
      <w:r w:rsidR="00B76D2C">
        <w:rPr>
          <w:rFonts w:ascii="Times New Roman" w:eastAsia="Times New Roman" w:hAnsi="Times New Roman" w:cs="Times New Roman"/>
          <w:b/>
          <w:lang w:eastAsia="ru-RU"/>
        </w:rPr>
        <w:t>нет</w:t>
      </w:r>
      <w:r w:rsidRPr="00A22A79">
        <w:rPr>
          <w:rFonts w:ascii="Times New Roman" w:eastAsia="Times New Roman" w:hAnsi="Times New Roman" w:cs="Times New Roman"/>
          <w:b/>
          <w:lang w:eastAsia="ru-RU"/>
        </w:rPr>
        <w:t xml:space="preserve"> такие, с которыми </w:t>
      </w:r>
      <w:r w:rsidRPr="00A22A7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справились все учащиеся (100%) </w:t>
      </w:r>
      <w:r w:rsidR="00B76D2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Pr="009C21CA" w:rsidRDefault="00B63F79" w:rsidP="00B63F7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 xml:space="preserve">Общие выводы: 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Проведенная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ВПР в </w:t>
      </w:r>
      <w:r w:rsidR="004F2C09">
        <w:rPr>
          <w:rFonts w:ascii="Times New Roman" w:eastAsia="Times New Roman" w:hAnsi="Times New Roman" w:cs="Times New Roman"/>
          <w:lang w:eastAsia="ru-RU"/>
        </w:rPr>
        <w:t>5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классе показала, что учащиеся продемонстрировали </w:t>
      </w:r>
      <w:r w:rsidR="004F2C09">
        <w:rPr>
          <w:rFonts w:ascii="Times New Roman" w:eastAsia="Times New Roman" w:hAnsi="Times New Roman" w:cs="Times New Roman"/>
          <w:u w:val="single"/>
          <w:lang w:eastAsia="ru-RU"/>
        </w:rPr>
        <w:t xml:space="preserve"> низкие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результаты: </w:t>
      </w:r>
      <w:r>
        <w:rPr>
          <w:rFonts w:ascii="Times New Roman" w:eastAsia="Times New Roman" w:hAnsi="Times New Roman" w:cs="Times New Roman"/>
          <w:lang w:eastAsia="ru-RU"/>
        </w:rPr>
        <w:t xml:space="preserve"> успеваемость-</w:t>
      </w:r>
      <w:r w:rsidR="00B76D2C">
        <w:rPr>
          <w:rFonts w:ascii="Times New Roman" w:eastAsia="Times New Roman" w:hAnsi="Times New Roman" w:cs="Times New Roman"/>
          <w:lang w:eastAsia="ru-RU"/>
        </w:rPr>
        <w:t>11</w:t>
      </w:r>
      <w:r>
        <w:rPr>
          <w:rFonts w:ascii="Times New Roman" w:eastAsia="Times New Roman" w:hAnsi="Times New Roman" w:cs="Times New Roman"/>
          <w:lang w:eastAsia="ru-RU"/>
        </w:rPr>
        <w:t xml:space="preserve"> %, качество знаний -0%, средний балл – </w:t>
      </w:r>
      <w:bookmarkStart w:id="0" w:name="_GoBack"/>
      <w:bookmarkEnd w:id="0"/>
      <w:r w:rsidR="00B76D2C">
        <w:rPr>
          <w:rFonts w:ascii="Times New Roman" w:eastAsia="Times New Roman" w:hAnsi="Times New Roman" w:cs="Times New Roman"/>
          <w:lang w:eastAsia="ru-RU"/>
        </w:rPr>
        <w:t>1,9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lang w:eastAsia="ru-RU"/>
        </w:rPr>
        <w:t>На основе анализа индивидуальных результатов участников ВПР определена группа учащихся, которые нуждаются в усиленном внимании учителя – предметника</w:t>
      </w:r>
      <w:r w:rsidR="00B76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21CA">
        <w:rPr>
          <w:rFonts w:ascii="Times New Roman" w:eastAsia="Times New Roman" w:hAnsi="Times New Roman" w:cs="Times New Roman"/>
          <w:b/>
          <w:bCs/>
          <w:lang w:eastAsia="ru-RU"/>
        </w:rPr>
        <w:t>7. План мероприятий по устранению пробелов в знаниях учащихся по итогам ВПР на 2020-2021 учебный год</w:t>
      </w: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754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86"/>
        <w:gridCol w:w="1216"/>
        <w:gridCol w:w="8023"/>
        <w:gridCol w:w="1829"/>
      </w:tblGrid>
      <w:tr w:rsidR="00B63F79" w:rsidRPr="009C21CA" w:rsidTr="00D20DFC">
        <w:trPr>
          <w:tblCellSpacing w:w="0" w:type="dxa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8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Где планируете рассмотреть </w:t>
            </w:r>
          </w:p>
        </w:tc>
      </w:tr>
      <w:tr w:rsidR="00B63F79" w:rsidRPr="009C21CA" w:rsidTr="00D20DFC">
        <w:trPr>
          <w:tblCellSpacing w:w="0" w:type="dxa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6706B5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B63F79" w:rsidP="00B7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учащимися по формированию умений учащихся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№1,2,4,5,8,9,10,1</w:t>
            </w:r>
            <w:r w:rsidR="00B76D2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,12.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CA">
              <w:rPr>
                <w:rFonts w:ascii="Times New Roman" w:eastAsia="Times New Roman" w:hAnsi="Times New Roman" w:cs="Times New Roman"/>
                <w:lang w:eastAsia="ru-RU"/>
              </w:rPr>
              <w:t>ШМО</w:t>
            </w:r>
          </w:p>
        </w:tc>
      </w:tr>
      <w:tr w:rsidR="00B63F79" w:rsidRPr="009C21CA" w:rsidTr="00D20DFC">
        <w:trPr>
          <w:tblCellSpacing w:w="0" w:type="dxa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3F79" w:rsidRPr="009C21CA" w:rsidRDefault="00B63F79" w:rsidP="00D20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F79" w:rsidRPr="009C21CA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706B5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Дата: </w:t>
      </w:r>
      <w:r w:rsidR="006706B5">
        <w:rPr>
          <w:rFonts w:ascii="Times New Roman" w:eastAsia="Times New Roman" w:hAnsi="Times New Roman" w:cs="Times New Roman"/>
          <w:lang w:eastAsia="ru-RU"/>
        </w:rPr>
        <w:t>15.04.2021г.</w:t>
      </w: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21CA">
        <w:rPr>
          <w:rFonts w:ascii="Times New Roman" w:eastAsia="Times New Roman" w:hAnsi="Times New Roman" w:cs="Times New Roman"/>
          <w:lang w:eastAsia="ru-RU"/>
        </w:rPr>
        <w:t xml:space="preserve">Учитель: _____________ / </w:t>
      </w:r>
      <w:r w:rsidR="006706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06B5">
        <w:rPr>
          <w:rFonts w:ascii="Times New Roman" w:eastAsia="Times New Roman" w:hAnsi="Times New Roman" w:cs="Times New Roman"/>
          <w:lang w:eastAsia="ru-RU"/>
        </w:rPr>
        <w:t>Джумалиева</w:t>
      </w:r>
      <w:proofErr w:type="spellEnd"/>
      <w:r w:rsidR="006706B5">
        <w:rPr>
          <w:rFonts w:ascii="Times New Roman" w:eastAsia="Times New Roman" w:hAnsi="Times New Roman" w:cs="Times New Roman"/>
          <w:lang w:eastAsia="ru-RU"/>
        </w:rPr>
        <w:t xml:space="preserve"> С.И.</w:t>
      </w:r>
      <w:r w:rsidRPr="009C21CA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63F79" w:rsidRDefault="00B63F79" w:rsidP="00B63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C774C" w:rsidRDefault="008979A1"/>
    <w:sectPr w:rsidR="00BC774C" w:rsidSect="009C21CA">
      <w:pgSz w:w="16838" w:h="11906" w:orient="landscape"/>
      <w:pgMar w:top="426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FA6"/>
    <w:multiLevelType w:val="multilevel"/>
    <w:tmpl w:val="C82E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F2E6D"/>
    <w:multiLevelType w:val="multilevel"/>
    <w:tmpl w:val="8464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F79"/>
    <w:rsid w:val="002656C7"/>
    <w:rsid w:val="00376C8B"/>
    <w:rsid w:val="00392B15"/>
    <w:rsid w:val="004F2C09"/>
    <w:rsid w:val="005055F6"/>
    <w:rsid w:val="00574741"/>
    <w:rsid w:val="005E7964"/>
    <w:rsid w:val="006706B5"/>
    <w:rsid w:val="006B6740"/>
    <w:rsid w:val="008979A1"/>
    <w:rsid w:val="009756AF"/>
    <w:rsid w:val="009A7D80"/>
    <w:rsid w:val="00A23F36"/>
    <w:rsid w:val="00AF165D"/>
    <w:rsid w:val="00B63F79"/>
    <w:rsid w:val="00B76D2C"/>
    <w:rsid w:val="00E25C00"/>
    <w:rsid w:val="00F6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F6BB-C638-45E3-A6B6-EC03322C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2021-04-16T14:12:00Z</dcterms:created>
  <dcterms:modified xsi:type="dcterms:W3CDTF">2021-04-24T04:51:00Z</dcterms:modified>
</cp:coreProperties>
</file>