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76E" w:rsidRPr="009C676E" w:rsidRDefault="009C676E" w:rsidP="009C6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8"/>
          <w:szCs w:val="28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color w:val="17365D"/>
          <w:sz w:val="28"/>
          <w:szCs w:val="28"/>
          <w:lang w:eastAsia="ru-RU"/>
        </w:rPr>
        <w:t>Муниципальное казённое образовательное учреждение</w:t>
      </w:r>
    </w:p>
    <w:p w:rsidR="009C676E" w:rsidRPr="009C676E" w:rsidRDefault="009C676E" w:rsidP="009C6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8"/>
          <w:szCs w:val="28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color w:val="17365D"/>
          <w:sz w:val="28"/>
          <w:szCs w:val="28"/>
          <w:lang w:eastAsia="ru-RU"/>
        </w:rPr>
        <w:t>«Иммунная основная общеобразовательная школа»</w:t>
      </w:r>
    </w:p>
    <w:p w:rsidR="009C676E" w:rsidRPr="009C676E" w:rsidRDefault="009C676E" w:rsidP="009C6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8"/>
          <w:szCs w:val="28"/>
          <w:lang w:eastAsia="ru-RU"/>
        </w:rPr>
      </w:pPr>
      <w:proofErr w:type="spellStart"/>
      <w:r w:rsidRPr="009C676E">
        <w:rPr>
          <w:rFonts w:ascii="Times New Roman" w:eastAsia="Times New Roman" w:hAnsi="Times New Roman" w:cs="Times New Roman"/>
          <w:b/>
          <w:color w:val="17365D"/>
          <w:sz w:val="28"/>
          <w:szCs w:val="28"/>
          <w:lang w:eastAsia="ru-RU"/>
        </w:rPr>
        <w:t>Тарумовского</w:t>
      </w:r>
      <w:proofErr w:type="spellEnd"/>
      <w:r w:rsidRPr="009C676E">
        <w:rPr>
          <w:rFonts w:ascii="Times New Roman" w:eastAsia="Times New Roman" w:hAnsi="Times New Roman" w:cs="Times New Roman"/>
          <w:b/>
          <w:color w:val="17365D"/>
          <w:sz w:val="28"/>
          <w:szCs w:val="28"/>
          <w:lang w:eastAsia="ru-RU"/>
        </w:rPr>
        <w:t xml:space="preserve"> района</w:t>
      </w:r>
    </w:p>
    <w:p w:rsidR="009C676E" w:rsidRPr="009C676E" w:rsidRDefault="009C676E" w:rsidP="009C6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8"/>
          <w:szCs w:val="28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color w:val="17365D"/>
          <w:sz w:val="28"/>
          <w:szCs w:val="28"/>
          <w:lang w:eastAsia="ru-RU"/>
        </w:rPr>
        <w:t xml:space="preserve">Республики Дагестан </w:t>
      </w:r>
    </w:p>
    <w:p w:rsidR="009C676E" w:rsidRPr="009C676E" w:rsidRDefault="009C676E" w:rsidP="009C6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8"/>
          <w:szCs w:val="28"/>
          <w:lang w:eastAsia="ru-RU"/>
        </w:rPr>
      </w:pPr>
    </w:p>
    <w:p w:rsidR="009C676E" w:rsidRPr="009C676E" w:rsidRDefault="009C676E" w:rsidP="009C6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8"/>
          <w:szCs w:val="28"/>
          <w:lang w:eastAsia="ru-RU"/>
        </w:rPr>
      </w:pP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План</w:t>
      </w: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5F497A"/>
          <w:sz w:val="32"/>
          <w:szCs w:val="32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5F497A"/>
          <w:sz w:val="32"/>
          <w:szCs w:val="32"/>
          <w:lang w:eastAsia="ru-RU"/>
        </w:rPr>
        <w:t>работы ассоциации</w:t>
      </w: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5F497A"/>
          <w:sz w:val="32"/>
          <w:szCs w:val="32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5F497A"/>
          <w:sz w:val="32"/>
          <w:szCs w:val="32"/>
          <w:lang w:eastAsia="ru-RU"/>
        </w:rPr>
        <w:t>педагогов русского языка и литературы</w:t>
      </w: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5F497A"/>
          <w:sz w:val="32"/>
          <w:szCs w:val="32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5F497A"/>
          <w:sz w:val="32"/>
          <w:szCs w:val="32"/>
          <w:lang w:eastAsia="ru-RU"/>
        </w:rPr>
        <w:t>на 2018 – 2019 учебный год</w:t>
      </w: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color w:val="5F497A"/>
          <w:sz w:val="21"/>
          <w:szCs w:val="21"/>
          <w:lang w:eastAsia="ru-RU"/>
        </w:rPr>
        <w:br/>
      </w: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br/>
      </w: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Руководитель МО    </w:t>
      </w:r>
      <w:proofErr w:type="spellStart"/>
      <w:r w:rsidRPr="009C676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Елгишиева</w:t>
      </w:r>
      <w:proofErr w:type="spellEnd"/>
      <w:r w:rsidRPr="009C676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А.В.</w:t>
      </w: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br/>
      </w: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br/>
      </w: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noProof/>
          <w:color w:val="767676"/>
          <w:sz w:val="21"/>
          <w:szCs w:val="21"/>
          <w:lang w:eastAsia="ru-RU"/>
        </w:rPr>
        <w:drawing>
          <wp:inline distT="0" distB="0" distL="0" distR="0" wp14:anchorId="37A4190E" wp14:editId="2D61F100">
            <wp:extent cx="5943600" cy="4459605"/>
            <wp:effectExtent l="0" t="0" r="0" b="0"/>
            <wp:docPr id="1" name="Рисунок 1" descr="https://arhivurokov.ru/multiurok/html/2017/07/03/s_595a069b1b1b9/656525_1.jpeg" title="Школное методическое объединение учителей русского языка и литера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html/2017/07/03/s_595a069b1b1b9/656525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lastRenderedPageBreak/>
        <w:t>Сведения об учителях, входящих в Ассоциацию русского языка и литературы:</w:t>
      </w: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</w:pPr>
      <w:proofErr w:type="spellStart"/>
      <w:r w:rsidRPr="009C676E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>Елгишиева</w:t>
      </w:r>
      <w:proofErr w:type="spellEnd"/>
      <w:r w:rsidRPr="009C676E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 xml:space="preserve"> А.В.. – руководитель ассоциации, </w:t>
      </w: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 xml:space="preserve">       учитель русского языка и литературы;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 xml:space="preserve">                       Саитова М.Х.. – учитель русского языка и литературы.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br/>
      </w:r>
      <w:r w:rsidRPr="009C676E">
        <w:rPr>
          <w:rFonts w:ascii="Times New Roman" w:eastAsia="Times New Roman" w:hAnsi="Times New Roman" w:cs="Times New Roman"/>
          <w:b/>
          <w:bCs/>
          <w:color w:val="C00000"/>
          <w:sz w:val="21"/>
          <w:szCs w:val="21"/>
          <w:lang w:eastAsia="ru-RU"/>
        </w:rPr>
        <w:t>Банк данных об учителях МО</w:t>
      </w:r>
      <w:r w:rsidRPr="009C676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русского языка и литературы</w:t>
      </w:r>
      <w:r w:rsidRPr="009C676E">
        <w:rPr>
          <w:rFonts w:ascii="Times New Roman" w:eastAsia="Times New Roman" w:hAnsi="Times New Roman" w:cs="Times New Roman"/>
          <w:b/>
          <w:bCs/>
          <w:color w:val="C00000"/>
          <w:sz w:val="21"/>
          <w:szCs w:val="21"/>
          <w:lang w:eastAsia="ru-RU"/>
        </w:rPr>
        <w:t xml:space="preserve"> 2017 – 2018 учебный год</w:t>
      </w:r>
    </w:p>
    <w:tbl>
      <w:tblPr>
        <w:tblW w:w="11624" w:type="dxa"/>
        <w:tblInd w:w="-1019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30"/>
        <w:gridCol w:w="1622"/>
        <w:gridCol w:w="1276"/>
        <w:gridCol w:w="1417"/>
        <w:gridCol w:w="1276"/>
        <w:gridCol w:w="1559"/>
        <w:gridCol w:w="992"/>
        <w:gridCol w:w="993"/>
        <w:gridCol w:w="1559"/>
      </w:tblGrid>
      <w:tr w:rsidR="009C676E" w:rsidRPr="009C676E" w:rsidTr="009C676E">
        <w:tc>
          <w:tcPr>
            <w:tcW w:w="930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</w:pPr>
          </w:p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622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 xml:space="preserve">ФИО </w:t>
            </w:r>
          </w:p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Дата рождения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Категория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Стаж работы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Стаж педагог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Год повышения квалификации</w:t>
            </w:r>
          </w:p>
        </w:tc>
      </w:tr>
      <w:tr w:rsidR="009C676E" w:rsidRPr="009C676E" w:rsidTr="009C676E">
        <w:tc>
          <w:tcPr>
            <w:tcW w:w="930" w:type="dxa"/>
            <w:tcBorders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В</w:t>
            </w:r>
          </w:p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proofErr w:type="spellStart"/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Елгишиева</w:t>
            </w:r>
            <w:proofErr w:type="spellEnd"/>
          </w:p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proofErr w:type="spellStart"/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Арувхан</w:t>
            </w:r>
            <w:proofErr w:type="spellEnd"/>
          </w:p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proofErr w:type="spellStart"/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Вазировна</w:t>
            </w:r>
            <w:proofErr w:type="spellEnd"/>
          </w:p>
          <w:p w:rsidR="009C676E" w:rsidRPr="009C676E" w:rsidRDefault="009C676E" w:rsidP="009C676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11.12. 1971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Учитель русского языка и литературы</w:t>
            </w:r>
          </w:p>
        </w:tc>
        <w:tc>
          <w:tcPr>
            <w:tcW w:w="127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Первая</w:t>
            </w:r>
          </w:p>
        </w:tc>
        <w:tc>
          <w:tcPr>
            <w:tcW w:w="155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Высшее</w:t>
            </w:r>
          </w:p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КЧГУ</w:t>
            </w:r>
          </w:p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2015</w:t>
            </w:r>
          </w:p>
        </w:tc>
        <w:tc>
          <w:tcPr>
            <w:tcW w:w="99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99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55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2015</w:t>
            </w:r>
          </w:p>
        </w:tc>
      </w:tr>
      <w:tr w:rsidR="009C676E" w:rsidRPr="009C676E" w:rsidTr="009C676E">
        <w:tc>
          <w:tcPr>
            <w:tcW w:w="930" w:type="dxa"/>
            <w:tcBorders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2.</w:t>
            </w:r>
          </w:p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62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proofErr w:type="spellStart"/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Мухашев</w:t>
            </w:r>
            <w:proofErr w:type="spellEnd"/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 xml:space="preserve"> Амин Рашидович</w:t>
            </w:r>
          </w:p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01.07.1996</w:t>
            </w:r>
          </w:p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Учитель русского языка и литературы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Соответствие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Высшее</w:t>
            </w:r>
          </w:p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 xml:space="preserve">МКТУ </w:t>
            </w:r>
          </w:p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2018Г.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-</w:t>
            </w:r>
          </w:p>
        </w:tc>
      </w:tr>
    </w:tbl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C00000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C00000"/>
          <w:sz w:val="21"/>
          <w:szCs w:val="21"/>
          <w:lang w:eastAsia="ru-RU"/>
        </w:rPr>
        <w:t>Аналитическая справка по результатам работы МО учителей русского языка и литературы</w:t>
      </w: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C00000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C00000"/>
          <w:sz w:val="21"/>
          <w:szCs w:val="21"/>
          <w:lang w:eastAsia="ru-RU"/>
        </w:rPr>
        <w:t>за 2017 – 2018 учебный год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t>В 2017 – 2018 учебном году организация обучения предметов осуществлялась в соответствии со следующими документами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Федерального уровня:</w:t>
      </w:r>
    </w:p>
    <w:p w:rsidR="009C676E" w:rsidRPr="009C676E" w:rsidRDefault="009C676E" w:rsidP="009C676E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Закон Российской Федерации от 29.12.2012 года №273 «Об образовании в Российской Федерации»;</w:t>
      </w:r>
    </w:p>
    <w:p w:rsidR="009C676E" w:rsidRPr="009C676E" w:rsidRDefault="009C676E" w:rsidP="009C676E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Концепция «Об основных гарантиях прав ребенка в Российской Федерации»;</w:t>
      </w:r>
    </w:p>
    <w:p w:rsidR="009C676E" w:rsidRPr="009C676E" w:rsidRDefault="009C676E" w:rsidP="009C676E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t>Базисный учебный план на 2017 – 2018 учебный год;</w:t>
      </w:r>
    </w:p>
    <w:p w:rsidR="009C676E" w:rsidRPr="009C676E" w:rsidRDefault="009C676E" w:rsidP="009C676E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t>Федеральные Государственные Образовательные Стандарты.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МО учителей русского языка и </w:t>
      </w:r>
      <w:proofErr w:type="gramStart"/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t>литературы  МКОУ</w:t>
      </w:r>
      <w:proofErr w:type="gramEnd"/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«Иммунная ООШ» в 2017 – 2018 учебном году работало в составе 2 человек: 2-х учителей русского языка и литературы.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 текущем учебном году МО продолжило работу по реализации</w:t>
      </w:r>
    </w:p>
    <w:p w:rsidR="009C676E" w:rsidRPr="009C676E" w:rsidRDefault="009C676E" w:rsidP="009C676E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Конкретизировало методическую тему школы;</w:t>
      </w:r>
    </w:p>
    <w:p w:rsidR="009C676E" w:rsidRPr="009C676E" w:rsidRDefault="009C676E" w:rsidP="009C676E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Методического объединения учителей русского языка и </w:t>
      </w:r>
      <w:proofErr w:type="gramStart"/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t>литературы  .</w:t>
      </w:r>
      <w:proofErr w:type="gramEnd"/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Цель:</w:t>
      </w:r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t> создание оптимальных условий для реализации системно-</w:t>
      </w:r>
      <w:proofErr w:type="spellStart"/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t>деятельностного</w:t>
      </w:r>
      <w:proofErr w:type="spellEnd"/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подхода в обучении </w:t>
      </w:r>
      <w:proofErr w:type="gramStart"/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предметам  в</w:t>
      </w:r>
      <w:proofErr w:type="gramEnd"/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реализации основных направлений ФГОС.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lastRenderedPageBreak/>
        <w:t>Задачи: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t>Повышение мастерства и квалификации учителей-</w:t>
      </w:r>
      <w:proofErr w:type="gramStart"/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предметников  русского</w:t>
      </w:r>
      <w:proofErr w:type="gramEnd"/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языка и литературы  в соответствии со стандартами нового поколения.</w:t>
      </w:r>
    </w:p>
    <w:p w:rsidR="009C676E" w:rsidRPr="009C676E" w:rsidRDefault="009C676E" w:rsidP="009C676E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русского языка и </w:t>
      </w:r>
      <w:proofErr w:type="gramStart"/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t>литературы  Концентрирование</w:t>
      </w:r>
      <w:proofErr w:type="gramEnd"/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основных сил МО в направлении повышения качества обучения, воспитания и развития школьников.</w:t>
      </w:r>
    </w:p>
    <w:p w:rsidR="009C676E" w:rsidRPr="009C676E" w:rsidRDefault="009C676E" w:rsidP="009C676E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t>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9C676E" w:rsidRPr="009C676E" w:rsidRDefault="009C676E" w:rsidP="009C676E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t>Повышение профессионального уровня мастерства педагогов через самообразование, использование персональных сайтов, участие в творческих мастерских и интернет сообществах, использование современных технологий, содействие раскрытию творческого потенциала учащихся через уроки и внеклассную работу.</w:t>
      </w:r>
    </w:p>
    <w:p w:rsidR="009C676E" w:rsidRPr="009C676E" w:rsidRDefault="009C676E" w:rsidP="009C676E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Организация системной подготовки к выпускному сочинению (изложению), </w:t>
      </w:r>
      <w:proofErr w:type="gramStart"/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t>ОГЭ  по</w:t>
      </w:r>
      <w:proofErr w:type="gramEnd"/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предметам гуманитарного цикла, отработка навыков тестирования при подготовке обучающихся к итоговой аттестации в форме  ОГЭ .</w:t>
      </w:r>
    </w:p>
    <w:p w:rsidR="009C676E" w:rsidRPr="009C676E" w:rsidRDefault="009C676E" w:rsidP="009C676E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t>Изучение нормативно-правовой, методической базы по внедрению ФГОС.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t>За 2017 – 2018 учебный год было проведено 5 методических заседаний по плану, на которых обсуждались текущие дела, злободневные и актуальные вопросы, связанные с работой учащихся. Все запланированные мероприятия выполнены по плану и графикам. На заседаниях МО обсуждались следующие вопросы:</w:t>
      </w:r>
    </w:p>
    <w:p w:rsidR="009C676E" w:rsidRPr="009C676E" w:rsidRDefault="009C676E" w:rsidP="009C676E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t>Анализ планирования учебного материала, учебных программ;</w:t>
      </w:r>
    </w:p>
    <w:p w:rsidR="009C676E" w:rsidRPr="009C676E" w:rsidRDefault="009C676E" w:rsidP="009C676E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t>Анализ результатов ИКР, ПКР, РПР по предметам, в государственной (итоговой) аттестации по предметам за 2017 – 2018 учебный год;</w:t>
      </w:r>
    </w:p>
    <w:p w:rsidR="009C676E" w:rsidRPr="009C676E" w:rsidRDefault="009C676E" w:rsidP="009C676E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t>Требования к современному уроку, современные образовательные технологии как эффективное средство развития познавательного и личностного потенциала учащихся, имеющих разный уровень развития учебно-познавательной деятельности;</w:t>
      </w:r>
    </w:p>
    <w:p w:rsidR="009C676E" w:rsidRPr="009C676E" w:rsidRDefault="009C676E" w:rsidP="009C676E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Организация подготовки и проведения школьных олимпиад и организация подготовки к районным олимпиадам по предметам, проведение декады русского языка и </w:t>
      </w:r>
      <w:proofErr w:type="gramStart"/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t>литературы  ;</w:t>
      </w:r>
      <w:proofErr w:type="gramEnd"/>
    </w:p>
    <w:p w:rsidR="009C676E" w:rsidRPr="009C676E" w:rsidRDefault="009C676E" w:rsidP="009C676E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t>Организация работы с одаренными и со слабоуспевающими учащимися, подготовка к ГИА по русскому языку;</w:t>
      </w:r>
    </w:p>
    <w:p w:rsidR="009C676E" w:rsidRPr="009C676E" w:rsidRDefault="009C676E" w:rsidP="009C676E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t>Утверждение перечня учебников и программ на 2018 – 2019 учебный год;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t>Центральной темой школьного МО гуманитарного цикла стала тема «</w:t>
      </w:r>
      <w:r w:rsidRPr="009C676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Системно-</w:t>
      </w:r>
      <w:proofErr w:type="spellStart"/>
      <w:r w:rsidRPr="009C676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деятельностный</w:t>
      </w:r>
      <w:proofErr w:type="spellEnd"/>
      <w:r w:rsidRPr="009C676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подход в обучении предметам в </w:t>
      </w:r>
      <w:proofErr w:type="spellStart"/>
      <w:r w:rsidRPr="009C676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реализацииосновных</w:t>
      </w:r>
      <w:proofErr w:type="spellEnd"/>
      <w:r w:rsidRPr="009C676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направлений ФГОС».</w:t>
      </w:r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t> Члены МО определили для себя круг работы по проблемам: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Саитова М.Х.</w:t>
      </w:r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t>– «Формирование коммуникативной компетенции в процессе языкового образования».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9C676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Елгишиева</w:t>
      </w:r>
      <w:proofErr w:type="spellEnd"/>
      <w:r w:rsidRPr="009C676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gramStart"/>
      <w:r w:rsidRPr="009C676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А.В..</w:t>
      </w:r>
      <w:proofErr w:type="gramEnd"/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t> – «Развитие речевых умений и навыков на уроках русского языка».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sz w:val="21"/>
          <w:szCs w:val="21"/>
          <w:lang w:eastAsia="ru-RU"/>
        </w:rPr>
        <w:t>Тематика заседаний МО отразила проблемные вопросы, поставленные методической службой района и школы.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>Вывод:</w:t>
      </w: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 вынесенные вопросы на заседаниях МО соответствовали цели и позволили в полном объеме решить поставленные задачи.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lastRenderedPageBreak/>
        <w:t>На заседаниях МО учителя-предметники выступили с докладами</w:t>
      </w:r>
      <w:r w:rsidRPr="009C676E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>. </w:t>
      </w: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В докладах учителей нашли отражение темы самообразовательной работы, над которыми учителя ШМО работали в 2016 – 2017 учебном году.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На заседаниях проходило изучение нормативных документов, методических тем по предметам гуманитарного цикла, рассмотрение и приведение в соответствие рабочих программ и тематического планирования по предметам гуманитарного цикла, обсуждение проблемы повышения уровня информационной культуры педагогов посредством работы над самообразованием, вопросы повышения качества обучения, состояние подготовки к ГИА по предметам.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Учителя принимали участие в районной педагогической конференции и других педагогических совещаниях.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 xml:space="preserve">Члены ШМО </w:t>
      </w:r>
      <w:proofErr w:type="spellStart"/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взаимопосещали</w:t>
      </w:r>
      <w:proofErr w:type="spellEnd"/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 xml:space="preserve"> уроки с целью организации работы по преемственности обучения учеников 4-го класса и 5-х классов.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В период между заседаниями члены МО провели плодотворную работу по созданию рабочих программ по учебным предметам, разработке материалов для подготовки к итоговой аттестации по русскому языку в форме ОГЭ и ГВЭ, изучению нормативной и методической документации по вопросам внедрения ФГОС и созданию программы обучения по новым стандартам для основной школы, обсуждали положение «Единый орфографический и речевой режим».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В зоне пристального внимания МО были вопросы организации подготовки к итоговой аттестации по русскому языку в новой форме: репетиционные, диагностические экзаменационные работы и их сравнительный анализ, совершенствование системы подготовки к ГИА учащихся 9 класса, накопление методического и дидактического материала, организация индивидуальной работы.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В первом полугодии был организован и проведен школьный этап районных предметных олимпиад, осуществлена подготовка к районному этапу олимпиад. Учащиеся принимали активное участие в интернет-олимпиадах по предметам, в конкурсах сочинений.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В конкурсе «Живая классика» призером муниципального этапа стала ученица 5 класса </w:t>
      </w:r>
      <w:proofErr w:type="spellStart"/>
      <w:r w:rsidRPr="009C676E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>Эфендиева</w:t>
      </w:r>
      <w:proofErr w:type="spellEnd"/>
      <w:r w:rsidRPr="009C676E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 xml:space="preserve"> </w:t>
      </w:r>
      <w:proofErr w:type="spellStart"/>
      <w:r w:rsidRPr="009C676E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>Мислина</w:t>
      </w:r>
      <w:proofErr w:type="spellEnd"/>
      <w:r w:rsidRPr="009C676E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>.</w:t>
      </w: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 xml:space="preserve"> Были проведены открытые уроки по русскому языку и литературе (учителя русского языка и литературы: </w:t>
      </w:r>
      <w:proofErr w:type="spellStart"/>
      <w:r w:rsidRPr="009C676E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>Елгишиева</w:t>
      </w:r>
      <w:proofErr w:type="spellEnd"/>
      <w:r w:rsidRPr="009C676E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 xml:space="preserve"> </w:t>
      </w:r>
      <w:proofErr w:type="spellStart"/>
      <w:proofErr w:type="gramStart"/>
      <w:r w:rsidRPr="009C676E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>А.В.,Саитова</w:t>
      </w:r>
      <w:proofErr w:type="spellEnd"/>
      <w:proofErr w:type="gramEnd"/>
      <w:r w:rsidRPr="009C676E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 xml:space="preserve"> М.Х.</w:t>
      </w: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 xml:space="preserve">). Все открытые уроки и открытые мероприятия прошли на высоком методическом уровне, получили высокую оценку коллег и администрации. А также были проведены открытые мероприятия с приглашением гостей в школу: «С Днем защитника Отечества!», «Праздник поэзии», «День славянской письменности и культуры». 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u w:val="single"/>
          <w:lang w:eastAsia="ru-RU"/>
        </w:rPr>
        <w:t>Вывод: в целом работу МО учителей гуманитарного цикла в 2017-2018 учебном году можно считать удовлетворительной. Поставленные задачи в целом выполнены.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br/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br/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br/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br/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br/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C00000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C00000"/>
          <w:sz w:val="21"/>
          <w:szCs w:val="21"/>
          <w:lang w:eastAsia="ru-RU"/>
        </w:rPr>
        <w:lastRenderedPageBreak/>
        <w:t>ПЛАН РАБОТЫ</w:t>
      </w: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C00000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C00000"/>
          <w:sz w:val="21"/>
          <w:szCs w:val="21"/>
          <w:lang w:eastAsia="ru-RU"/>
        </w:rPr>
        <w:t>школьного методического объединения</w:t>
      </w: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C00000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C00000"/>
          <w:sz w:val="21"/>
          <w:szCs w:val="21"/>
          <w:lang w:eastAsia="ru-RU"/>
        </w:rPr>
        <w:t>учителей русского языка и литературы</w:t>
      </w: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C00000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C00000"/>
          <w:sz w:val="21"/>
          <w:szCs w:val="21"/>
          <w:lang w:eastAsia="ru-RU"/>
        </w:rPr>
        <w:t>на 2018-2019учебный год.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>Методическая тема ШМО учителей гуманитарного цикла: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«Освоение адаптивных технологий как средство реализации системно-</w:t>
      </w:r>
      <w:proofErr w:type="spellStart"/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деятельностного</w:t>
      </w:r>
      <w:proofErr w:type="spellEnd"/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 xml:space="preserve"> подхода в обучении с целью повышения методической компетентности учителя в условиях перехода среднего звена обучения на ФГОС ООО».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>Цель школьного методического объединения учителей гуманитарного цикла: </w:t>
      </w: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Формирование профессиональной компетентности педагога, его</w:t>
      </w:r>
      <w:r w:rsidRPr="009C676E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> </w:t>
      </w: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 xml:space="preserve">конкурентоспособности на рынке образовательных услуг через освоение современных образовательных технологий и системно – </w:t>
      </w:r>
      <w:proofErr w:type="spellStart"/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деятельностного</w:t>
      </w:r>
      <w:proofErr w:type="spellEnd"/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 xml:space="preserve"> подхода в обучении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  <w:t>Задачи:</w:t>
      </w:r>
    </w:p>
    <w:p w:rsidR="009C676E" w:rsidRPr="009C676E" w:rsidRDefault="009C676E" w:rsidP="009C676E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Совершенствовать качество современного урока, повышать его эффективность и направленность на сохранение здоровья учащихся и формирование жизненных компетенций.</w:t>
      </w:r>
    </w:p>
    <w:p w:rsidR="009C676E" w:rsidRPr="009C676E" w:rsidRDefault="009C676E" w:rsidP="009C676E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Развивать профессиональную компетентность учителей через активное участие в работе ШМО, РМО, практических семинаров, педагогических конкурсов.</w:t>
      </w:r>
    </w:p>
    <w:p w:rsidR="009C676E" w:rsidRPr="009C676E" w:rsidRDefault="009C676E" w:rsidP="009C676E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Совершенствовать работу учителей МО с разными категориями учащихся на основе личностно-ориентированного и системно-</w:t>
      </w:r>
      <w:proofErr w:type="spellStart"/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деятельностного</w:t>
      </w:r>
      <w:proofErr w:type="spellEnd"/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 xml:space="preserve"> подходов;</w:t>
      </w:r>
    </w:p>
    <w:p w:rsidR="009C676E" w:rsidRPr="009C676E" w:rsidRDefault="009C676E" w:rsidP="009C676E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Продолжать работу с одарёнными детьми и организовать целенаправленную работу со слабоуспевающими учащимися через индивидуальные задания.</w:t>
      </w:r>
    </w:p>
    <w:p w:rsidR="009C676E" w:rsidRPr="009C676E" w:rsidRDefault="009C676E" w:rsidP="009C676E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Организация системной подготовки к ОГЭ и ЕГЭ по русскому языку, обществознанию, истории.</w:t>
      </w:r>
    </w:p>
    <w:p w:rsidR="009C676E" w:rsidRPr="009C676E" w:rsidRDefault="009C676E" w:rsidP="009C676E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Повышать результативность работы по самообразованию, использование рациональных методов, приёмов технологии и технологии обучения, воспитания;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</w:pPr>
    </w:p>
    <w:p w:rsidR="009C676E" w:rsidRPr="009C676E" w:rsidRDefault="009C676E" w:rsidP="009C676E">
      <w:pPr>
        <w:widowControl w:val="0"/>
        <w:numPr>
          <w:ilvl w:val="1"/>
          <w:numId w:val="0"/>
        </w:numPr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iCs/>
          <w:color w:val="C00000"/>
          <w:spacing w:val="15"/>
          <w:sz w:val="72"/>
          <w:szCs w:val="72"/>
          <w:lang w:eastAsia="ru-RU"/>
        </w:rPr>
      </w:pPr>
      <w:r w:rsidRPr="009C676E">
        <w:rPr>
          <w:rFonts w:ascii="Book Antiqua" w:eastAsia="Times New Roman" w:hAnsi="Book Antiqua" w:cs="Times New Roman"/>
          <w:b/>
          <w:i/>
          <w:iCs/>
          <w:color w:val="C00000"/>
          <w:spacing w:val="15"/>
          <w:sz w:val="72"/>
          <w:szCs w:val="72"/>
          <w:lang w:eastAsia="ru-RU"/>
        </w:rPr>
        <w:t>Протоколы</w:t>
      </w:r>
    </w:p>
    <w:p w:rsidR="009C676E" w:rsidRPr="009C676E" w:rsidRDefault="009C676E" w:rsidP="009C676E">
      <w:pPr>
        <w:widowControl w:val="0"/>
        <w:numPr>
          <w:ilvl w:val="1"/>
          <w:numId w:val="0"/>
        </w:numPr>
        <w:spacing w:after="0" w:line="240" w:lineRule="auto"/>
        <w:jc w:val="center"/>
        <w:rPr>
          <w:rFonts w:ascii="Book Antiqua" w:eastAsia="Times New Roman" w:hAnsi="Book Antiqua" w:cs="Times New Roman"/>
          <w:i/>
          <w:iCs/>
          <w:color w:val="C00000"/>
          <w:spacing w:val="15"/>
          <w:sz w:val="72"/>
          <w:szCs w:val="72"/>
          <w:lang w:eastAsia="ru-RU"/>
        </w:rPr>
      </w:pPr>
      <w:r w:rsidRPr="009C676E">
        <w:rPr>
          <w:rFonts w:ascii="Book Antiqua" w:eastAsia="Times New Roman" w:hAnsi="Book Antiqua" w:cs="Times New Roman"/>
          <w:b/>
          <w:i/>
          <w:iCs/>
          <w:color w:val="C00000"/>
          <w:spacing w:val="15"/>
          <w:sz w:val="72"/>
          <w:szCs w:val="72"/>
          <w:lang w:eastAsia="ru-RU"/>
        </w:rPr>
        <w:t xml:space="preserve"> </w:t>
      </w:r>
      <w:r w:rsidRPr="009C676E">
        <w:rPr>
          <w:rFonts w:ascii="Book Antiqua" w:eastAsia="Times New Roman" w:hAnsi="Book Antiqua" w:cs="Times New Roman"/>
          <w:i/>
          <w:iCs/>
          <w:color w:val="C00000"/>
          <w:spacing w:val="15"/>
          <w:sz w:val="72"/>
          <w:szCs w:val="72"/>
          <w:lang w:eastAsia="ru-RU"/>
        </w:rPr>
        <w:t>Заседаний Ассоциации</w:t>
      </w:r>
    </w:p>
    <w:p w:rsidR="009C676E" w:rsidRPr="009C676E" w:rsidRDefault="009C676E" w:rsidP="009C676E">
      <w:pPr>
        <w:widowControl w:val="0"/>
        <w:numPr>
          <w:ilvl w:val="1"/>
          <w:numId w:val="0"/>
        </w:numPr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iCs/>
          <w:color w:val="C00000"/>
          <w:spacing w:val="15"/>
          <w:sz w:val="48"/>
          <w:szCs w:val="48"/>
          <w:lang w:eastAsia="ru-RU"/>
        </w:rPr>
      </w:pPr>
      <w:r w:rsidRPr="009C676E">
        <w:rPr>
          <w:rFonts w:ascii="Book Antiqua" w:eastAsia="Times New Roman" w:hAnsi="Book Antiqua" w:cs="Times New Roman"/>
          <w:b/>
          <w:i/>
          <w:iCs/>
          <w:color w:val="C00000"/>
          <w:spacing w:val="15"/>
          <w:sz w:val="48"/>
          <w:szCs w:val="48"/>
          <w:lang w:eastAsia="ru-RU"/>
        </w:rPr>
        <w:t>Педагогов русского языка и литературы</w:t>
      </w:r>
    </w:p>
    <w:p w:rsidR="009C676E" w:rsidRPr="009C676E" w:rsidRDefault="009C676E" w:rsidP="009C676E">
      <w:pPr>
        <w:widowControl w:val="0"/>
        <w:numPr>
          <w:ilvl w:val="1"/>
          <w:numId w:val="0"/>
        </w:numPr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iCs/>
          <w:color w:val="C00000"/>
          <w:spacing w:val="15"/>
          <w:sz w:val="48"/>
          <w:szCs w:val="48"/>
          <w:lang w:eastAsia="ru-RU"/>
        </w:rPr>
      </w:pPr>
    </w:p>
    <w:p w:rsidR="009C676E" w:rsidRPr="009C676E" w:rsidRDefault="009C676E" w:rsidP="009C676E">
      <w:pPr>
        <w:widowControl w:val="0"/>
        <w:numPr>
          <w:ilvl w:val="1"/>
          <w:numId w:val="0"/>
        </w:numPr>
        <w:spacing w:after="0" w:line="240" w:lineRule="auto"/>
        <w:rPr>
          <w:rFonts w:ascii="Book Antiqua" w:eastAsia="Times New Roman" w:hAnsi="Book Antiqua" w:cs="Times New Roman"/>
          <w:b/>
          <w:i/>
          <w:iCs/>
          <w:color w:val="C00000"/>
          <w:spacing w:val="15"/>
          <w:sz w:val="48"/>
          <w:szCs w:val="48"/>
          <w:lang w:eastAsia="ru-RU"/>
        </w:rPr>
      </w:pPr>
    </w:p>
    <w:p w:rsidR="009C676E" w:rsidRPr="009C676E" w:rsidRDefault="009C676E" w:rsidP="009C676E">
      <w:pPr>
        <w:widowControl w:val="0"/>
        <w:numPr>
          <w:ilvl w:val="1"/>
          <w:numId w:val="0"/>
        </w:numPr>
        <w:spacing w:after="0" w:line="240" w:lineRule="auto"/>
        <w:rPr>
          <w:rFonts w:ascii="Book Antiqua" w:eastAsia="Times New Roman" w:hAnsi="Book Antiqua" w:cs="Times New Roman"/>
          <w:b/>
          <w:i/>
          <w:iCs/>
          <w:color w:val="C00000"/>
          <w:spacing w:val="15"/>
          <w:sz w:val="48"/>
          <w:szCs w:val="48"/>
          <w:lang w:eastAsia="ru-RU"/>
        </w:rPr>
      </w:pPr>
    </w:p>
    <w:p w:rsidR="009C676E" w:rsidRPr="009C676E" w:rsidRDefault="009C676E" w:rsidP="009C676E">
      <w:pPr>
        <w:widowControl w:val="0"/>
        <w:numPr>
          <w:ilvl w:val="1"/>
          <w:numId w:val="0"/>
        </w:numPr>
        <w:spacing w:after="0" w:line="240" w:lineRule="auto"/>
        <w:rPr>
          <w:rFonts w:ascii="Book Antiqua" w:eastAsia="Times New Roman" w:hAnsi="Book Antiqua" w:cs="Times New Roman"/>
          <w:b/>
          <w:i/>
          <w:iCs/>
          <w:color w:val="C00000"/>
          <w:spacing w:val="15"/>
          <w:sz w:val="48"/>
          <w:szCs w:val="48"/>
          <w:lang w:eastAsia="ru-RU"/>
        </w:rPr>
      </w:pPr>
      <w:r w:rsidRPr="009C676E">
        <w:rPr>
          <w:rFonts w:ascii="Book Antiqua" w:eastAsia="Times New Roman" w:hAnsi="Book Antiqua" w:cs="Times New Roman"/>
          <w:b/>
          <w:i/>
          <w:iCs/>
          <w:noProof/>
          <w:color w:val="C00000"/>
          <w:spacing w:val="15"/>
          <w:sz w:val="48"/>
          <w:szCs w:val="48"/>
          <w:lang w:eastAsia="ru-RU"/>
        </w:rPr>
        <w:drawing>
          <wp:inline distT="0" distB="0" distL="0" distR="0" wp14:anchorId="21674858" wp14:editId="124F2C6B">
            <wp:extent cx="4158693" cy="332386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1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693" cy="3323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675" w:line="858" w:lineRule="atLeast"/>
        <w:textAlignment w:val="baseline"/>
        <w:outlineLvl w:val="1"/>
        <w:rPr>
          <w:rFonts w:ascii="Arial" w:eastAsia="Times New Roman" w:hAnsi="Arial" w:cs="Arial"/>
          <w:b/>
          <w:bCs/>
          <w:color w:val="012A89"/>
          <w:spacing w:val="-30"/>
          <w:sz w:val="36"/>
          <w:szCs w:val="36"/>
          <w:lang w:eastAsia="ru-RU"/>
        </w:rPr>
      </w:pPr>
      <w:r w:rsidRPr="009C676E">
        <w:rPr>
          <w:rFonts w:ascii="Arial" w:eastAsia="Times New Roman" w:hAnsi="Arial" w:cs="Arial"/>
          <w:b/>
          <w:bCs/>
          <w:color w:val="012A89"/>
          <w:spacing w:val="-30"/>
          <w:sz w:val="36"/>
          <w:szCs w:val="36"/>
          <w:lang w:eastAsia="ru-RU"/>
        </w:rPr>
        <w:t>Темы самообразования учителей на 2018-2019учебный год</w:t>
      </w:r>
    </w:p>
    <w:tbl>
      <w:tblPr>
        <w:tblW w:w="19747" w:type="dxa"/>
        <w:tblCellSpacing w:w="6" w:type="dxa"/>
        <w:tblInd w:w="137" w:type="dxa"/>
        <w:tblBorders>
          <w:top w:val="single" w:sz="6" w:space="0" w:color="096ABF"/>
          <w:left w:val="single" w:sz="6" w:space="0" w:color="096ABF"/>
          <w:bottom w:val="single" w:sz="2" w:space="0" w:color="096ABF"/>
          <w:right w:val="single" w:sz="2" w:space="0" w:color="096A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552"/>
        <w:gridCol w:w="263"/>
        <w:gridCol w:w="10104"/>
      </w:tblGrid>
      <w:tr w:rsidR="009C676E" w:rsidRPr="009C676E" w:rsidTr="009C676E">
        <w:trPr>
          <w:tblCellSpacing w:w="6" w:type="dxa"/>
        </w:trPr>
        <w:tc>
          <w:tcPr>
            <w:tcW w:w="3810" w:type="dxa"/>
            <w:tcBorders>
              <w:top w:val="single" w:sz="2" w:space="0" w:color="096ABF"/>
              <w:left w:val="single" w:sz="2" w:space="0" w:color="096ABF"/>
              <w:bottom w:val="single" w:sz="6" w:space="0" w:color="096ABF"/>
              <w:right w:val="single" w:sz="6" w:space="0" w:color="096A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C676E" w:rsidRPr="009C676E" w:rsidRDefault="009C676E" w:rsidP="009C676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C676E">
              <w:rPr>
                <w:rFonts w:ascii="inherit" w:eastAsia="Times New Roman" w:hAnsi="inherit" w:cs="Arial"/>
                <w:b/>
                <w:bCs/>
                <w:color w:val="3C1E00"/>
                <w:sz w:val="24"/>
                <w:szCs w:val="24"/>
                <w:bdr w:val="none" w:sz="0" w:space="0" w:color="auto" w:frame="1"/>
                <w:lang w:eastAsia="ru-RU"/>
              </w:rPr>
              <w:t>ФИО учителя</w:t>
            </w:r>
          </w:p>
        </w:tc>
        <w:tc>
          <w:tcPr>
            <w:tcW w:w="5540" w:type="dxa"/>
            <w:tcBorders>
              <w:top w:val="single" w:sz="2" w:space="0" w:color="096ABF"/>
              <w:left w:val="single" w:sz="2" w:space="0" w:color="096ABF"/>
              <w:bottom w:val="single" w:sz="6" w:space="0" w:color="096ABF"/>
              <w:right w:val="single" w:sz="4" w:space="0" w:color="4F81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C676E" w:rsidRPr="009C676E" w:rsidRDefault="009C676E" w:rsidP="009C676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C676E">
              <w:rPr>
                <w:rFonts w:ascii="inherit" w:eastAsia="Times New Roman" w:hAnsi="inherit" w:cs="Arial"/>
                <w:b/>
                <w:bCs/>
                <w:color w:val="3C1E00"/>
                <w:sz w:val="24"/>
                <w:szCs w:val="24"/>
                <w:bdr w:val="none" w:sz="0" w:space="0" w:color="auto" w:frame="1"/>
                <w:lang w:eastAsia="ru-RU"/>
              </w:rPr>
              <w:t>Тема самообразования</w:t>
            </w:r>
          </w:p>
        </w:tc>
        <w:tc>
          <w:tcPr>
            <w:tcW w:w="251" w:type="dxa"/>
            <w:tcBorders>
              <w:top w:val="single" w:sz="2" w:space="0" w:color="096ABF"/>
              <w:left w:val="single" w:sz="4" w:space="0" w:color="4F81BD"/>
              <w:bottom w:val="single" w:sz="6" w:space="0" w:color="096ABF"/>
              <w:right w:val="single" w:sz="4" w:space="0" w:color="auto"/>
            </w:tcBorders>
            <w:vAlign w:val="bottom"/>
          </w:tcPr>
          <w:p w:rsidR="009C676E" w:rsidRPr="009C676E" w:rsidRDefault="009C676E" w:rsidP="009C676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086" w:type="dxa"/>
            <w:tcBorders>
              <w:top w:val="nil"/>
              <w:left w:val="single" w:sz="4" w:space="0" w:color="auto"/>
              <w:bottom w:val="single" w:sz="6" w:space="0" w:color="096ABF"/>
              <w:right w:val="single" w:sz="6" w:space="0" w:color="096ABF"/>
            </w:tcBorders>
            <w:vAlign w:val="bottom"/>
          </w:tcPr>
          <w:p w:rsidR="009C676E" w:rsidRPr="009C676E" w:rsidRDefault="009C676E" w:rsidP="009C676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9C676E" w:rsidRPr="009C676E" w:rsidTr="009C676E">
        <w:trPr>
          <w:trHeight w:val="1172"/>
          <w:tblCellSpacing w:w="6" w:type="dxa"/>
        </w:trPr>
        <w:tc>
          <w:tcPr>
            <w:tcW w:w="3810" w:type="dxa"/>
            <w:tcBorders>
              <w:top w:val="single" w:sz="2" w:space="0" w:color="096ABF"/>
              <w:left w:val="single" w:sz="2" w:space="0" w:color="096ABF"/>
              <w:bottom w:val="single" w:sz="6" w:space="0" w:color="096ABF"/>
              <w:right w:val="single" w:sz="6" w:space="0" w:color="096A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C676E" w:rsidRPr="009C676E" w:rsidRDefault="009C676E" w:rsidP="009C676E">
            <w:pPr>
              <w:spacing w:after="0" w:line="240" w:lineRule="auto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proofErr w:type="spellStart"/>
            <w:r w:rsidRPr="009C676E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Елгишиева</w:t>
            </w:r>
            <w:proofErr w:type="spellEnd"/>
            <w:r w:rsidRPr="009C676E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676E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Арувхан</w:t>
            </w:r>
            <w:proofErr w:type="spellEnd"/>
            <w:r w:rsidRPr="009C676E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676E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Вазировна</w:t>
            </w:r>
            <w:proofErr w:type="spellEnd"/>
          </w:p>
        </w:tc>
        <w:tc>
          <w:tcPr>
            <w:tcW w:w="5540" w:type="dxa"/>
            <w:tcBorders>
              <w:top w:val="single" w:sz="2" w:space="0" w:color="096ABF"/>
              <w:left w:val="single" w:sz="2" w:space="0" w:color="096ABF"/>
              <w:bottom w:val="single" w:sz="6" w:space="0" w:color="096ABF"/>
              <w:right w:val="single" w:sz="4" w:space="0" w:color="4F81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C676E" w:rsidRPr="009C676E" w:rsidRDefault="009C676E" w:rsidP="009C676E">
            <w:pPr>
              <w:spacing w:after="0" w:line="240" w:lineRule="auto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9C676E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Развитие творческих способностей учащихся на уроках русского языка и литературы.</w:t>
            </w:r>
          </w:p>
        </w:tc>
        <w:tc>
          <w:tcPr>
            <w:tcW w:w="251" w:type="dxa"/>
            <w:tcBorders>
              <w:top w:val="single" w:sz="2" w:space="0" w:color="096ABF"/>
              <w:left w:val="single" w:sz="4" w:space="0" w:color="4F81BD"/>
              <w:bottom w:val="single" w:sz="6" w:space="0" w:color="096ABF"/>
              <w:right w:val="single" w:sz="4" w:space="0" w:color="auto"/>
            </w:tcBorders>
            <w:vAlign w:val="bottom"/>
          </w:tcPr>
          <w:p w:rsidR="009C676E" w:rsidRPr="009C676E" w:rsidRDefault="009C676E" w:rsidP="009C676E">
            <w:pPr>
              <w:spacing w:after="0" w:line="240" w:lineRule="auto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86" w:type="dxa"/>
            <w:tcBorders>
              <w:top w:val="nil"/>
              <w:left w:val="single" w:sz="4" w:space="0" w:color="auto"/>
              <w:bottom w:val="single" w:sz="6" w:space="0" w:color="096ABF"/>
              <w:right w:val="single" w:sz="6" w:space="0" w:color="096ABF"/>
            </w:tcBorders>
            <w:vAlign w:val="bottom"/>
          </w:tcPr>
          <w:p w:rsidR="009C676E" w:rsidRPr="009C676E" w:rsidRDefault="009C676E" w:rsidP="009C676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9C676E" w:rsidRPr="009C676E" w:rsidTr="009C676E">
        <w:trPr>
          <w:trHeight w:val="1288"/>
          <w:tblCellSpacing w:w="6" w:type="dxa"/>
        </w:trPr>
        <w:tc>
          <w:tcPr>
            <w:tcW w:w="3810" w:type="dxa"/>
            <w:tcBorders>
              <w:top w:val="single" w:sz="2" w:space="0" w:color="096ABF"/>
              <w:left w:val="single" w:sz="2" w:space="0" w:color="096ABF"/>
              <w:bottom w:val="single" w:sz="6" w:space="0" w:color="096ABF"/>
              <w:right w:val="single" w:sz="6" w:space="0" w:color="096A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C676E" w:rsidRPr="009C676E" w:rsidRDefault="009C676E" w:rsidP="009C676E">
            <w:pPr>
              <w:spacing w:after="0" w:line="240" w:lineRule="auto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proofErr w:type="spellStart"/>
            <w:r w:rsidRPr="009C676E">
              <w:rPr>
                <w:rFonts w:ascii="inherit" w:eastAsia="Times New Roman" w:hAnsi="inherit" w:cs="Times New Roman" w:hint="eastAsia"/>
                <w:sz w:val="28"/>
                <w:szCs w:val="28"/>
                <w:lang w:eastAsia="ru-RU"/>
              </w:rPr>
              <w:t>Мухашев</w:t>
            </w:r>
            <w:proofErr w:type="spellEnd"/>
            <w:r w:rsidRPr="009C676E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 Амин Рашидович</w:t>
            </w:r>
          </w:p>
        </w:tc>
        <w:tc>
          <w:tcPr>
            <w:tcW w:w="55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C676E" w:rsidRPr="009C676E" w:rsidRDefault="009C676E" w:rsidP="009C676E">
            <w:pPr>
              <w:spacing w:after="0" w:line="240" w:lineRule="auto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9C676E">
              <w:rPr>
                <w:rFonts w:ascii="Arial" w:eastAsia="Times New Roman" w:hAnsi="Arial" w:cs="Arial"/>
                <w:color w:val="3C1E00"/>
                <w:sz w:val="28"/>
                <w:szCs w:val="28"/>
                <w:bdr w:val="none" w:sz="0" w:space="0" w:color="auto" w:frame="1"/>
                <w:lang w:eastAsia="ru-RU"/>
              </w:rPr>
              <w:t>Формирование коммуникативных компетенций на уроках русского языка и литературы.</w:t>
            </w:r>
          </w:p>
        </w:tc>
        <w:tc>
          <w:tcPr>
            <w:tcW w:w="25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bottom"/>
          </w:tcPr>
          <w:p w:rsidR="009C676E" w:rsidRPr="009C676E" w:rsidRDefault="009C676E" w:rsidP="009C676E">
            <w:pPr>
              <w:spacing w:after="200" w:line="276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  <w:p w:rsidR="009C676E" w:rsidRPr="009C676E" w:rsidRDefault="009C676E" w:rsidP="009C676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086" w:type="dxa"/>
            <w:tcBorders>
              <w:top w:val="nil"/>
              <w:left w:val="single" w:sz="4" w:space="0" w:color="auto"/>
              <w:bottom w:val="single" w:sz="6" w:space="0" w:color="096ABF"/>
              <w:right w:val="single" w:sz="6" w:space="0" w:color="096ABF"/>
            </w:tcBorders>
            <w:vAlign w:val="bottom"/>
          </w:tcPr>
          <w:p w:rsidR="009C676E" w:rsidRPr="009C676E" w:rsidRDefault="009C676E" w:rsidP="009C676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</w:tbl>
    <w:p w:rsidR="009C676E" w:rsidRPr="009C676E" w:rsidRDefault="009C676E" w:rsidP="009C676E">
      <w:pPr>
        <w:spacing w:after="200" w:line="276" w:lineRule="auto"/>
        <w:rPr>
          <w:rFonts w:ascii="Calibri" w:eastAsia="Calibri" w:hAnsi="Calibri" w:cs="Times New Roman"/>
        </w:rPr>
      </w:pP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</w:pPr>
    </w:p>
    <w:tbl>
      <w:tblPr>
        <w:tblOverlap w:val="never"/>
        <w:tblW w:w="1105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64"/>
        <w:gridCol w:w="6761"/>
        <w:gridCol w:w="2672"/>
      </w:tblGrid>
      <w:tr w:rsidR="009C676E" w:rsidRPr="009C676E" w:rsidTr="009C676E">
        <w:trPr>
          <w:trHeight w:hRule="exact" w:val="708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color w:val="C00000"/>
                <w:sz w:val="23"/>
                <w:szCs w:val="23"/>
                <w:lang w:eastAsia="ru-RU"/>
              </w:rPr>
            </w:pPr>
          </w:p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color w:val="C00000"/>
                <w:sz w:val="23"/>
                <w:szCs w:val="23"/>
                <w:lang w:eastAsia="ru-RU"/>
              </w:rPr>
            </w:pPr>
          </w:p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color w:val="C00000"/>
                <w:sz w:val="23"/>
                <w:szCs w:val="23"/>
                <w:lang w:eastAsia="ru-RU"/>
              </w:rPr>
            </w:pPr>
          </w:p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color w:val="C00000"/>
                <w:sz w:val="23"/>
                <w:szCs w:val="23"/>
                <w:lang w:eastAsia="ru-RU"/>
              </w:rPr>
            </w:pPr>
          </w:p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C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b/>
                <w:bCs/>
                <w:color w:val="C00000"/>
                <w:sz w:val="23"/>
                <w:szCs w:val="23"/>
                <w:lang w:eastAsia="ru-RU"/>
              </w:rPr>
              <w:t xml:space="preserve">   Август</w:t>
            </w:r>
          </w:p>
        </w:tc>
        <w:tc>
          <w:tcPr>
            <w:tcW w:w="68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 работы МО за 2017-2018 учебный год.</w:t>
            </w:r>
          </w:p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Выбор направлений и утверждение плана работы МО на 2018 – 2019 учебный год. Утверждение плана работы МО на I четверть нового учебного года. Выборы руководителя МО учителей русского языка и литературы.</w:t>
            </w:r>
          </w:p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Изучение рекомендаций по составлению рабочих программ по предметам «Русский язык» и «Литература». Обсуждение и утверждения планов работы кабинетов русского языка, литературы. Утверждение методических тем по самообразованию учителей русского языка и литературы. Методическая работа: Правила ведения школьной документации, ученических тетрадей, периодичность их проверки.</w:t>
            </w:r>
          </w:p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Утверждение рабочих программ и календарно-тематического планирования по русскому языку и литературе 6 - 9 классов, планирования элективных курсов.</w:t>
            </w:r>
          </w:p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 результатов ОГЭ в 9 классе в 2018 года, знакомство с информационными материалами ОО.</w:t>
            </w:r>
          </w:p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Организационные вопросы.</w:t>
            </w:r>
          </w:p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spacing w:after="0" w:line="552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Заседание ШМО</w:t>
            </w:r>
          </w:p>
        </w:tc>
      </w:tr>
      <w:tr w:rsidR="009C676E" w:rsidRPr="009C676E" w:rsidTr="009C676E">
        <w:trPr>
          <w:trHeight w:hRule="exact" w:val="4822"/>
          <w:jc w:val="center"/>
        </w:trPr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C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C00000"/>
                <w:sz w:val="23"/>
                <w:szCs w:val="23"/>
                <w:lang w:eastAsia="ru-RU"/>
              </w:rPr>
              <w:t>Сентябрь.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numPr>
                <w:ilvl w:val="0"/>
                <w:numId w:val="24"/>
              </w:num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C676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Соблюдение принципа преемственности в преподавании, выработка единых требований к коммуникативной культуре учащихся.</w:t>
            </w:r>
          </w:p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numPr>
                <w:ilvl w:val="0"/>
                <w:numId w:val="24"/>
              </w:num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C676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Анализ </w:t>
            </w:r>
            <w:proofErr w:type="spellStart"/>
            <w:proofErr w:type="gramStart"/>
            <w:r w:rsidRPr="009C676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Демо</w:t>
            </w:r>
            <w:proofErr w:type="spellEnd"/>
            <w:r w:rsidRPr="009C676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-версии</w:t>
            </w:r>
            <w:proofErr w:type="gramEnd"/>
            <w:r w:rsidRPr="009C676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ОГЭ – 2018 года.</w:t>
            </w:r>
          </w:p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numPr>
                <w:ilvl w:val="0"/>
                <w:numId w:val="24"/>
              </w:num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C676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Работа с одаренными детьми на уроке и во внеурочное время (подготовка к олимпиадам, выбор тем исследовательских работ, план работы с одаренными учащимися).</w:t>
            </w:r>
          </w:p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numPr>
                <w:ilvl w:val="0"/>
                <w:numId w:val="24"/>
              </w:num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C676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Анализ участия школьников в олимпиаде. Подготовка к муниципальному этапу олимпиады по русскому языку и литературе.</w:t>
            </w:r>
          </w:p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numPr>
                <w:ilvl w:val="0"/>
                <w:numId w:val="24"/>
              </w:num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C676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Обзор новых образовательных порталов по русскому языку и литературе. Модульные курсы.</w:t>
            </w:r>
          </w:p>
          <w:p w:rsidR="009C676E" w:rsidRPr="009C676E" w:rsidRDefault="009C676E" w:rsidP="009C676E">
            <w:pPr>
              <w:framePr w:w="10646" w:wrap="notBeside" w:vAnchor="text" w:hAnchor="page" w:x="787" w:y="-1122"/>
              <w:shd w:val="clear" w:color="auto" w:fill="FFFFFF"/>
              <w:spacing w:after="150" w:line="276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spacing w:after="0" w:line="1118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Консультации Заседание ШМО</w:t>
            </w:r>
          </w:p>
        </w:tc>
      </w:tr>
      <w:tr w:rsidR="009C676E" w:rsidRPr="009C676E" w:rsidTr="009C676E">
        <w:trPr>
          <w:trHeight w:hRule="exact" w:val="4394"/>
          <w:jc w:val="center"/>
        </w:trPr>
        <w:tc>
          <w:tcPr>
            <w:tcW w:w="1105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9C676E" w:rsidRPr="009C676E" w:rsidTr="009C676E">
        <w:trPr>
          <w:trHeight w:hRule="exact" w:val="3350"/>
          <w:jc w:val="center"/>
        </w:trPr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spacing w:after="0" w:line="557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numPr>
                <w:ilvl w:val="0"/>
                <w:numId w:val="20"/>
              </w:numPr>
              <w:tabs>
                <w:tab w:val="left" w:pos="360"/>
              </w:tabs>
              <w:spacing w:after="0" w:line="557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Анализ полученных результатов ЕГЭ.</w:t>
            </w:r>
          </w:p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numPr>
                <w:ilvl w:val="0"/>
                <w:numId w:val="20"/>
              </w:numPr>
              <w:tabs>
                <w:tab w:val="left" w:pos="2102"/>
              </w:tabs>
              <w:spacing w:after="0" w:line="557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Диагностическая</w:t>
            </w: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ab/>
              <w:t>работа в 9 и 10 классах. Анализ результатов.</w:t>
            </w:r>
          </w:p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numPr>
                <w:ilvl w:val="0"/>
                <w:numId w:val="20"/>
              </w:numPr>
              <w:tabs>
                <w:tab w:val="left" w:pos="379"/>
              </w:tabs>
              <w:spacing w:after="24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Подготовка к участию в конкурсе исследовательских, творческих работ.</w:t>
            </w:r>
          </w:p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numPr>
                <w:ilvl w:val="0"/>
                <w:numId w:val="20"/>
              </w:numPr>
              <w:tabs>
                <w:tab w:val="left" w:pos="346"/>
              </w:tabs>
              <w:spacing w:before="240"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Подготовка к конкурсу чтецов «Живая классика»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spacing w:after="0" w:line="111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Заседание ШМО Заседание ШМО</w:t>
            </w:r>
          </w:p>
        </w:tc>
      </w:tr>
      <w:tr w:rsidR="009C676E" w:rsidRPr="009C676E" w:rsidTr="009C676E">
        <w:trPr>
          <w:trHeight w:hRule="exact" w:val="3072"/>
          <w:jc w:val="center"/>
        </w:trPr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Февраль.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numPr>
                <w:ilvl w:val="0"/>
                <w:numId w:val="21"/>
              </w:numPr>
              <w:tabs>
                <w:tab w:val="left" w:pos="408"/>
              </w:tabs>
              <w:spacing w:after="24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Подготовка и проведение конкурса чтецов «Живая классика»</w:t>
            </w:r>
          </w:p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numPr>
                <w:ilvl w:val="0"/>
                <w:numId w:val="21"/>
              </w:numPr>
              <w:tabs>
                <w:tab w:val="left" w:pos="374"/>
              </w:tabs>
              <w:spacing w:before="240" w:after="36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Посещение открытых уроков коллег.</w:t>
            </w:r>
          </w:p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numPr>
                <w:ilvl w:val="0"/>
                <w:numId w:val="21"/>
              </w:numPr>
              <w:tabs>
                <w:tab w:val="left" w:pos="350"/>
              </w:tabs>
              <w:spacing w:before="360" w:after="24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Работа в мастерских, в творческих группах по освоению новых технологий.</w:t>
            </w:r>
          </w:p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numPr>
                <w:ilvl w:val="0"/>
                <w:numId w:val="21"/>
              </w:numPr>
              <w:tabs>
                <w:tab w:val="left" w:pos="1229"/>
              </w:tabs>
              <w:spacing w:before="240"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Конкурс</w:t>
            </w: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ab/>
              <w:t>чтецов «Живая классика»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spacing w:after="240" w:line="26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 отдельному графику.</w:t>
            </w:r>
          </w:p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spacing w:before="240"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 отдельному плану.</w:t>
            </w:r>
          </w:p>
        </w:tc>
      </w:tr>
      <w:tr w:rsidR="009C676E" w:rsidRPr="009C676E" w:rsidTr="009C676E">
        <w:trPr>
          <w:trHeight w:hRule="exact" w:val="1421"/>
          <w:jc w:val="center"/>
        </w:trPr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Март.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numPr>
                <w:ilvl w:val="0"/>
                <w:numId w:val="22"/>
              </w:numPr>
              <w:tabs>
                <w:tab w:val="left" w:pos="523"/>
              </w:tabs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Работа в мастерских, в творческих группах по освоению</w:t>
            </w:r>
          </w:p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новых технологий.</w:t>
            </w:r>
          </w:p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numPr>
                <w:ilvl w:val="0"/>
                <w:numId w:val="22"/>
              </w:numPr>
              <w:tabs>
                <w:tab w:val="left" w:pos="547"/>
              </w:tabs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Подготовка к Дню открытых дверей.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framePr w:w="10646" w:wrap="notBeside" w:vAnchor="text" w:hAnchor="page" w:x="787" w:y="-1122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Обсуждение на заседании ШМО</w:t>
            </w:r>
          </w:p>
        </w:tc>
      </w:tr>
    </w:tbl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numPr>
          <w:ilvl w:val="1"/>
          <w:numId w:val="0"/>
        </w:numPr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iCs/>
          <w:color w:val="C00000"/>
          <w:spacing w:val="15"/>
          <w:sz w:val="48"/>
          <w:szCs w:val="48"/>
          <w:lang w:eastAsia="ru-RU"/>
        </w:rPr>
      </w:pPr>
      <w:r w:rsidRPr="009C676E">
        <w:rPr>
          <w:rFonts w:ascii="Book Antiqua" w:eastAsia="Times New Roman" w:hAnsi="Book Antiqua" w:cs="Times New Roman"/>
          <w:i/>
          <w:iCs/>
          <w:color w:val="C00000"/>
          <w:spacing w:val="15"/>
          <w:sz w:val="72"/>
          <w:szCs w:val="72"/>
          <w:lang w:eastAsia="ru-RU"/>
        </w:rPr>
        <w:t xml:space="preserve">Заседания Ассоциации </w:t>
      </w:r>
      <w:r w:rsidRPr="009C676E">
        <w:rPr>
          <w:rFonts w:ascii="Book Antiqua" w:eastAsia="Times New Roman" w:hAnsi="Book Antiqua" w:cs="Times New Roman"/>
          <w:b/>
          <w:i/>
          <w:iCs/>
          <w:color w:val="C00000"/>
          <w:spacing w:val="15"/>
          <w:sz w:val="48"/>
          <w:szCs w:val="48"/>
          <w:lang w:eastAsia="ru-RU"/>
        </w:rPr>
        <w:t>педагогов русского языка и литературы</w:t>
      </w:r>
    </w:p>
    <w:p w:rsidR="009C676E" w:rsidRPr="009C676E" w:rsidRDefault="009C676E" w:rsidP="009C676E">
      <w:pPr>
        <w:widowControl w:val="0"/>
        <w:numPr>
          <w:ilvl w:val="1"/>
          <w:numId w:val="0"/>
        </w:numPr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iCs/>
          <w:color w:val="C00000"/>
          <w:spacing w:val="15"/>
          <w:sz w:val="48"/>
          <w:szCs w:val="48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C676E" w:rsidRPr="009C676E" w:rsidRDefault="009C676E" w:rsidP="009C676E">
      <w:pPr>
        <w:widowControl w:val="0"/>
        <w:spacing w:after="200" w:line="240" w:lineRule="auto"/>
        <w:rPr>
          <w:rFonts w:ascii="Courier New" w:eastAsia="Courier New" w:hAnsi="Courier New" w:cs="Courier New"/>
          <w:bCs/>
          <w:color w:val="C00000"/>
          <w:sz w:val="48"/>
          <w:szCs w:val="48"/>
          <w:lang w:eastAsia="ru-RU"/>
        </w:rPr>
      </w:pPr>
      <w:r w:rsidRPr="009C676E">
        <w:rPr>
          <w:rFonts w:ascii="Courier New" w:eastAsia="Courier New" w:hAnsi="Courier New" w:cs="Courier New"/>
          <w:bCs/>
          <w:color w:val="C00000"/>
          <w:sz w:val="48"/>
          <w:szCs w:val="48"/>
          <w:lang w:eastAsia="ru-RU"/>
        </w:rPr>
        <w:fldChar w:fldCharType="begin"/>
      </w:r>
      <w:r w:rsidRPr="009C676E">
        <w:rPr>
          <w:rFonts w:ascii="Courier New" w:eastAsia="Courier New" w:hAnsi="Courier New" w:cs="Courier New"/>
          <w:bCs/>
          <w:color w:val="C00000"/>
          <w:sz w:val="48"/>
          <w:szCs w:val="48"/>
          <w:lang w:eastAsia="ru-RU"/>
        </w:rPr>
        <w:instrText xml:space="preserve"> SEQ Рисунок \* ARABIC </w:instrText>
      </w:r>
      <w:r w:rsidRPr="009C676E">
        <w:rPr>
          <w:rFonts w:ascii="Courier New" w:eastAsia="Courier New" w:hAnsi="Courier New" w:cs="Courier New"/>
          <w:bCs/>
          <w:color w:val="C00000"/>
          <w:sz w:val="48"/>
          <w:szCs w:val="48"/>
          <w:lang w:eastAsia="ru-RU"/>
        </w:rPr>
        <w:fldChar w:fldCharType="separate"/>
      </w:r>
      <w:r w:rsidRPr="009C676E">
        <w:rPr>
          <w:rFonts w:ascii="Courier New" w:eastAsia="Courier New" w:hAnsi="Courier New" w:cs="Courier New"/>
          <w:bCs/>
          <w:noProof/>
          <w:color w:val="C00000"/>
          <w:sz w:val="48"/>
          <w:szCs w:val="48"/>
          <w:lang w:eastAsia="ru-RU"/>
        </w:rPr>
        <w:t>1</w:t>
      </w:r>
      <w:r w:rsidRPr="009C676E">
        <w:rPr>
          <w:rFonts w:ascii="Courier New" w:eastAsia="Courier New" w:hAnsi="Courier New" w:cs="Courier New"/>
          <w:bCs/>
          <w:color w:val="C00000"/>
          <w:sz w:val="48"/>
          <w:szCs w:val="48"/>
          <w:lang w:eastAsia="ru-RU"/>
        </w:rPr>
        <w:fldChar w:fldCharType="end"/>
      </w:r>
    </w:p>
    <w:p w:rsidR="009C676E" w:rsidRPr="009C676E" w:rsidRDefault="009C676E" w:rsidP="009C676E">
      <w:pPr>
        <w:widowControl w:val="0"/>
        <w:numPr>
          <w:ilvl w:val="1"/>
          <w:numId w:val="0"/>
        </w:numPr>
        <w:spacing w:after="0" w:line="240" w:lineRule="auto"/>
        <w:rPr>
          <w:rFonts w:ascii="Book Antiqua" w:eastAsia="Times New Roman" w:hAnsi="Book Antiqua" w:cs="Times New Roman"/>
          <w:b/>
          <w:i/>
          <w:iCs/>
          <w:color w:val="C00000"/>
          <w:spacing w:val="15"/>
          <w:sz w:val="48"/>
          <w:szCs w:val="48"/>
          <w:lang w:eastAsia="ru-RU"/>
        </w:rPr>
      </w:pPr>
      <w:r w:rsidRPr="009C676E">
        <w:rPr>
          <w:rFonts w:ascii="Book Antiqua" w:eastAsia="Times New Roman" w:hAnsi="Book Antiqua" w:cs="Times New Roman"/>
          <w:b/>
          <w:i/>
          <w:iCs/>
          <w:color w:val="C00000"/>
          <w:spacing w:val="15"/>
          <w:sz w:val="48"/>
          <w:szCs w:val="48"/>
          <w:lang w:eastAsia="ru-RU"/>
        </w:rPr>
        <w:t xml:space="preserve">                          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2"/>
        <w:gridCol w:w="6754"/>
        <w:gridCol w:w="2261"/>
      </w:tblGrid>
      <w:tr w:rsidR="009C676E" w:rsidRPr="009C676E" w:rsidTr="009C676E">
        <w:trPr>
          <w:trHeight w:hRule="exact" w:val="949"/>
          <w:jc w:val="center"/>
        </w:trPr>
        <w:tc>
          <w:tcPr>
            <w:tcW w:w="106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framePr w:w="10646" w:wrap="notBeside" w:vAnchor="text" w:hAnchor="page" w:x="521" w:y="-765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9C676E" w:rsidRPr="009C676E" w:rsidTr="009C676E">
        <w:trPr>
          <w:trHeight w:hRule="exact" w:val="5296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framePr w:w="10646" w:wrap="notBeside" w:vAnchor="text" w:hAnchor="page" w:x="521" w:y="-765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C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C00000"/>
                <w:sz w:val="23"/>
                <w:szCs w:val="23"/>
                <w:lang w:eastAsia="ru-RU"/>
              </w:rPr>
              <w:t xml:space="preserve">  Октябрь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framePr w:w="10646" w:wrap="notBeside" w:vAnchor="text" w:hAnchor="page" w:x="521" w:y="-765"/>
              <w:shd w:val="clear" w:color="auto" w:fill="FFFFFF"/>
              <w:spacing w:after="15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C676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</w:t>
            </w:r>
            <w:r w:rsidRPr="009C676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  <w:t>Прохождение учебных программ за 1 четверть. Подведение итогов вводных контрольных работ. Анализ уровня ЗУН учащихся за 1 четверть</w:t>
            </w:r>
          </w:p>
          <w:p w:rsidR="009C676E" w:rsidRPr="009C676E" w:rsidRDefault="009C676E" w:rsidP="009C676E">
            <w:pPr>
              <w:framePr w:w="10646" w:wrap="notBeside" w:vAnchor="text" w:hAnchor="page" w:x="521" w:y="-765"/>
              <w:shd w:val="clear" w:color="auto" w:fill="FFFFFF"/>
              <w:spacing w:after="15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C676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3.</w:t>
            </w:r>
            <w:r w:rsidRPr="009C676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  <w:t>Методика подготовки учащихся к ОГЭ: формы и методы организации работы с учащимися группы учебного риска при подготовке к итоговой аттестации. Обмен опытом работы. Составление планы индивидуальной работы со слабоуспевающими обучающимися.</w:t>
            </w:r>
          </w:p>
          <w:p w:rsidR="009C676E" w:rsidRPr="009C676E" w:rsidRDefault="009C676E" w:rsidP="009C676E">
            <w:pPr>
              <w:framePr w:w="10646" w:wrap="notBeside" w:vAnchor="text" w:hAnchor="page" w:x="521" w:y="-765"/>
              <w:shd w:val="clear" w:color="auto" w:fill="FFFFFF"/>
              <w:spacing w:after="15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C676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4.</w:t>
            </w:r>
            <w:r w:rsidRPr="009C676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  <w:t>Организация научно-методической работы по вопросам государственной (итоговой) аттестации учащихся 9 класса.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framePr w:w="10646" w:wrap="notBeside" w:vAnchor="text" w:hAnchor="page" w:x="521" w:y="-765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9C676E" w:rsidRPr="009C676E" w:rsidTr="009C676E">
        <w:trPr>
          <w:trHeight w:hRule="exact" w:val="3412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framePr w:w="10646" w:wrap="notBeside" w:vAnchor="text" w:hAnchor="page" w:x="521" w:y="-765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C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C00000"/>
                <w:sz w:val="23"/>
                <w:szCs w:val="23"/>
                <w:lang w:eastAsia="ru-RU"/>
              </w:rPr>
              <w:t>Февраль.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framePr w:w="10646" w:wrap="notBeside" w:vAnchor="text" w:hAnchor="page" w:x="521" w:y="-765"/>
              <w:shd w:val="clear" w:color="auto" w:fill="FFFFFF"/>
              <w:spacing w:after="15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9C676E" w:rsidRPr="009C676E" w:rsidRDefault="009C676E" w:rsidP="009C676E">
            <w:pPr>
              <w:framePr w:w="10646" w:wrap="notBeside" w:vAnchor="text" w:hAnchor="page" w:x="521" w:y="-765"/>
              <w:widowControl w:val="0"/>
              <w:numPr>
                <w:ilvl w:val="0"/>
                <w:numId w:val="25"/>
              </w:numPr>
              <w:shd w:val="clear" w:color="auto" w:fill="FFFFFF"/>
              <w:spacing w:after="15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C676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«Эффективность работы учителей по обеспечению качественного образования»</w:t>
            </w:r>
          </w:p>
          <w:p w:rsidR="009C676E" w:rsidRPr="009C676E" w:rsidRDefault="009C676E" w:rsidP="009C676E">
            <w:pPr>
              <w:framePr w:w="10646" w:wrap="notBeside" w:vAnchor="text" w:hAnchor="page" w:x="521" w:y="-765"/>
              <w:widowControl w:val="0"/>
              <w:numPr>
                <w:ilvl w:val="0"/>
                <w:numId w:val="25"/>
              </w:num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C676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Изучение нормативных документов и проведение разъяснительной работы по ГИА 2019 года</w:t>
            </w:r>
          </w:p>
          <w:p w:rsidR="009C676E" w:rsidRPr="009C676E" w:rsidRDefault="009C676E" w:rsidP="009C676E">
            <w:pPr>
              <w:framePr w:w="10646" w:wrap="notBeside" w:vAnchor="text" w:hAnchor="page" w:x="521" w:y="-765"/>
              <w:widowControl w:val="0"/>
              <w:numPr>
                <w:ilvl w:val="0"/>
                <w:numId w:val="25"/>
              </w:num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C676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Обзор новинок методической и педагогической литературы</w:t>
            </w:r>
          </w:p>
          <w:p w:rsidR="009C676E" w:rsidRPr="009C676E" w:rsidRDefault="009C676E" w:rsidP="009C676E">
            <w:pPr>
              <w:framePr w:w="10646" w:wrap="notBeside" w:vAnchor="text" w:hAnchor="page" w:x="521" w:y="-765"/>
              <w:widowControl w:val="0"/>
              <w:numPr>
                <w:ilvl w:val="0"/>
                <w:numId w:val="25"/>
              </w:num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C676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Организационные вопросы</w:t>
            </w:r>
          </w:p>
          <w:p w:rsidR="009C676E" w:rsidRPr="009C676E" w:rsidRDefault="009C676E" w:rsidP="009C676E">
            <w:pPr>
              <w:framePr w:w="10646" w:wrap="notBeside" w:vAnchor="text" w:hAnchor="page" w:x="521" w:y="-765"/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9C676E" w:rsidRPr="009C676E" w:rsidRDefault="009C676E" w:rsidP="009C676E">
            <w:pPr>
              <w:framePr w:w="10646" w:wrap="notBeside" w:vAnchor="text" w:hAnchor="page" w:x="521" w:y="-765"/>
              <w:shd w:val="clear" w:color="auto" w:fill="FFFFFF"/>
              <w:spacing w:after="150" w:line="276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framePr w:w="10646" w:wrap="notBeside" w:vAnchor="text" w:hAnchor="page" w:x="521" w:y="-765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Круглый стол.</w:t>
            </w:r>
          </w:p>
        </w:tc>
      </w:tr>
      <w:tr w:rsidR="009C676E" w:rsidRPr="009C676E" w:rsidTr="009C676E">
        <w:trPr>
          <w:trHeight w:hRule="exact" w:val="467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framePr w:w="10646" w:wrap="notBeside" w:vAnchor="text" w:hAnchor="page" w:x="521" w:y="-765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C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C00000"/>
                <w:sz w:val="23"/>
                <w:szCs w:val="23"/>
                <w:lang w:eastAsia="ru-RU"/>
              </w:rPr>
              <w:t>Март.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framePr w:w="10646" w:wrap="notBeside" w:vAnchor="text" w:hAnchor="page" w:x="521" w:y="-765"/>
              <w:widowControl w:val="0"/>
              <w:numPr>
                <w:ilvl w:val="0"/>
                <w:numId w:val="26"/>
              </w:num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C676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Введение ВПР и РПР в 6-7 классах в условиях реализации ФГОС.  Отчет учителей-предметников о подготовке </w:t>
            </w:r>
            <w:proofErr w:type="gramStart"/>
            <w:r w:rsidRPr="009C676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  ОГЭ</w:t>
            </w:r>
            <w:proofErr w:type="gramEnd"/>
            <w:r w:rsidRPr="009C676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: «Организация научно-методической работы по вопросам Государственной (итоговой) аттестации учащихся».</w:t>
            </w:r>
          </w:p>
          <w:p w:rsidR="009C676E" w:rsidRPr="009C676E" w:rsidRDefault="009C676E" w:rsidP="009C676E">
            <w:pPr>
              <w:framePr w:w="10646" w:wrap="notBeside" w:vAnchor="text" w:hAnchor="page" w:x="521" w:y="-765"/>
              <w:widowControl w:val="0"/>
              <w:numPr>
                <w:ilvl w:val="0"/>
                <w:numId w:val="26"/>
              </w:num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C676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Создание системы диагностических работ по разделам «Русского языка» в 6 – 9 классах для промежуточной аттестации обучающихся</w:t>
            </w:r>
          </w:p>
          <w:p w:rsidR="009C676E" w:rsidRPr="009C676E" w:rsidRDefault="009C676E" w:rsidP="009C676E">
            <w:pPr>
              <w:framePr w:w="10646" w:wrap="notBeside" w:vAnchor="text" w:hAnchor="page" w:x="521" w:y="-765"/>
              <w:widowControl w:val="0"/>
              <w:tabs>
                <w:tab w:val="left" w:pos="1676"/>
              </w:tabs>
              <w:spacing w:before="240" w:after="0" w:line="283" w:lineRule="exact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framePr w:w="10646" w:wrap="notBeside" w:vAnchor="text" w:hAnchor="page" w:x="521" w:y="-765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Заседание ШМО</w:t>
            </w:r>
          </w:p>
        </w:tc>
      </w:tr>
    </w:tbl>
    <w:p w:rsidR="009C676E" w:rsidRPr="009C676E" w:rsidRDefault="009C676E" w:rsidP="009C676E">
      <w:pPr>
        <w:widowControl w:val="0"/>
        <w:tabs>
          <w:tab w:val="left" w:pos="1810"/>
        </w:tabs>
        <w:spacing w:after="0" w:line="274" w:lineRule="exact"/>
        <w:ind w:right="2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C676E" w:rsidRPr="009C676E" w:rsidRDefault="009C676E" w:rsidP="009C676E">
      <w:pPr>
        <w:widowControl w:val="0"/>
        <w:tabs>
          <w:tab w:val="left" w:pos="1810"/>
        </w:tabs>
        <w:spacing w:after="0" w:line="274" w:lineRule="exact"/>
        <w:ind w:right="2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C676E" w:rsidRPr="009C676E" w:rsidRDefault="009C676E" w:rsidP="009C676E">
      <w:pPr>
        <w:widowControl w:val="0"/>
        <w:tabs>
          <w:tab w:val="left" w:pos="182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  <w:lastRenderedPageBreak/>
        <w:t>Протокол № 1</w:t>
      </w: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  <w:t>заседания МО учителей русского языка и литературы</w:t>
      </w: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  <w:t>МКОУ «Иммунная ООШ» от 30.08.2018 г.</w:t>
      </w: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Присутствовали: все члены МО</w:t>
      </w: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Повестка</w:t>
      </w: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numPr>
          <w:ilvl w:val="0"/>
          <w:numId w:val="23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Анализ работы МО за 2017-2018 учебный год.</w:t>
      </w:r>
    </w:p>
    <w:p w:rsidR="009C676E" w:rsidRPr="009C676E" w:rsidRDefault="009C676E" w:rsidP="009C676E">
      <w:pPr>
        <w:numPr>
          <w:ilvl w:val="0"/>
          <w:numId w:val="23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Выбор направлений и утверждение плана работы МО на 2018 – 2019 учебный год. Утверждение плана работы МО на I четверть нового учебного года. Выборы руководителя МО учителей русского языка и </w:t>
      </w:r>
      <w:proofErr w:type="gramStart"/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литературы .</w:t>
      </w:r>
      <w:proofErr w:type="gramEnd"/>
    </w:p>
    <w:p w:rsidR="009C676E" w:rsidRPr="009C676E" w:rsidRDefault="009C676E" w:rsidP="009C676E">
      <w:pPr>
        <w:numPr>
          <w:ilvl w:val="0"/>
          <w:numId w:val="23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Изучение рекомендаций по составлению рабочих программ по предметам «Русский язык» и «Литература». Обсуждение и утверждения планов работы кабинетов русского языка, литературы. Утверждение методических тем по самообразованию учителей русского языка и литературы. Методическая работа: Правила ведения школьной документации, ученических тетрадей, периодичность их проверки.</w:t>
      </w:r>
    </w:p>
    <w:p w:rsidR="009C676E" w:rsidRPr="009C676E" w:rsidRDefault="009C676E" w:rsidP="009C676E">
      <w:pPr>
        <w:numPr>
          <w:ilvl w:val="0"/>
          <w:numId w:val="23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Утверждение рабочих программ и календарно-тематического планирования по русскому языку и литературе 5 - 9 </w:t>
      </w:r>
      <w:proofErr w:type="gramStart"/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классов..</w:t>
      </w:r>
      <w:proofErr w:type="gramEnd"/>
    </w:p>
    <w:p w:rsidR="009C676E" w:rsidRPr="009C676E" w:rsidRDefault="009C676E" w:rsidP="009C676E">
      <w:pPr>
        <w:numPr>
          <w:ilvl w:val="0"/>
          <w:numId w:val="23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Анализ результатов ОГЭ в 9 классе в 2018 года, знакомство с информационными материалами ОО.</w:t>
      </w:r>
    </w:p>
    <w:p w:rsidR="009C676E" w:rsidRPr="009C676E" w:rsidRDefault="009C676E" w:rsidP="009C676E">
      <w:pPr>
        <w:numPr>
          <w:ilvl w:val="0"/>
          <w:numId w:val="23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Организационные вопросы.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Слушали: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1. По первому вопросу </w:t>
      </w:r>
      <w:proofErr w:type="spellStart"/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Елгишиеву</w:t>
      </w:r>
      <w:proofErr w:type="spellEnd"/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А.В., руководителя МО, которая представила анализ работы методического объединения учителей русского языка и литературы за прошлый учебный год (анализ работы МО прилагается).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2. По второму вопросу </w:t>
      </w:r>
      <w:proofErr w:type="gramStart"/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выступил  </w:t>
      </w:r>
      <w:proofErr w:type="spellStart"/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Мухашев</w:t>
      </w:r>
      <w:proofErr w:type="spellEnd"/>
      <w:proofErr w:type="gramEnd"/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А.Р.– предложила избрать руководителя МО учителей русского языка и литературы. Предложена кандидатура </w:t>
      </w:r>
      <w:proofErr w:type="spellStart"/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Елгишиевой</w:t>
      </w:r>
      <w:proofErr w:type="spellEnd"/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А.В., после голосования кандидатура была утверждена. Затем руководитель МО </w:t>
      </w:r>
      <w:proofErr w:type="spellStart"/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Елгишиева</w:t>
      </w:r>
      <w:proofErr w:type="spellEnd"/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А.</w:t>
      </w:r>
      <w:proofErr w:type="gramStart"/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В ознакомила</w:t>
      </w:r>
      <w:proofErr w:type="gramEnd"/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присутствующих с планом работы МО на 2018-2019 учебный год, на 1 четверть, сообщила о целях и задачах работы методического объединения в 2018-2019 учебном году. Предложила для утверждения направление работы МО на 2018-2019 учебный год. На основании предложений был составлен план работы объединения на ближайший учебный год.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3. </w:t>
      </w:r>
      <w:proofErr w:type="gramStart"/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Выступила  </w:t>
      </w:r>
      <w:proofErr w:type="spellStart"/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Елгишиева</w:t>
      </w:r>
      <w:proofErr w:type="spellEnd"/>
      <w:proofErr w:type="gramEnd"/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А.В., ознакомила с рекомендациями по составлению рабочих программ по предметам «Русский язык» и «Литература».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Выступил </w:t>
      </w:r>
      <w:proofErr w:type="spellStart"/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Мухашев</w:t>
      </w:r>
      <w:proofErr w:type="spellEnd"/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А.Р., предложил скорректировать имеющиеся планы работы: оформление стендов, создание методических баз, обеспечение методической литературой по предметам.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lastRenderedPageBreak/>
        <w:t>Обратил внимание членов МО на важность принятия единого решения по поводу оформления и ведения тетрадей учащимися и исправления учителем ошибок при проверке письменных работ учащихся.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4. По третьему вопросу выступила </w:t>
      </w:r>
      <w:proofErr w:type="spellStart"/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Елгишиева</w:t>
      </w:r>
      <w:proofErr w:type="spellEnd"/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А.В., предложила на обсуждение рабочие программы и КТП по русскому языку и литературе 6-9 классов. Особое внимание было уделено рабочим программам по ФГОС для 5 классов. Руководитель МО рассказал о требованиях к структуре Рабочей программы; отметила, что рассмотренные Рабочие программы полностью соответствуют требованиям к их составлению.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5. </w:t>
      </w:r>
      <w:proofErr w:type="spellStart"/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Елгишиева</w:t>
      </w:r>
      <w:proofErr w:type="spellEnd"/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А.</w:t>
      </w:r>
      <w:proofErr w:type="gramStart"/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В ознакомила</w:t>
      </w:r>
      <w:proofErr w:type="gramEnd"/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с результатами Государственной итоговой аттестации за 2018 год, по итогам проделанной работы составлен анализ. Итоги аттестации предыдущего года показывают, что надо уделять большое внимание подготовке учащихся к </w:t>
      </w:r>
      <w:proofErr w:type="gramStart"/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экзаменам  в</w:t>
      </w:r>
      <w:proofErr w:type="gramEnd"/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9-ом  классе. Далее руководитель МО учителей русского языка и литературы, познакомившая членов МО с изменениями в </w:t>
      </w:r>
      <w:proofErr w:type="gramStart"/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демоверсии  ОГЭ</w:t>
      </w:r>
      <w:proofErr w:type="gramEnd"/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.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t xml:space="preserve">Государственная итоговая аттестация выпускников МКОУ «Иммунная ООШ» </w:t>
      </w:r>
      <w:proofErr w:type="gramStart"/>
      <w:r w:rsidRPr="009C676E"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t>ОГЭ  -</w:t>
      </w:r>
      <w:proofErr w:type="gramEnd"/>
      <w:r w:rsidRPr="009C676E"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t>2018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Анализ итоговой аттестации выпускников 2016-2017 учебного года по русскому языку в форме ОГЭ</w:t>
      </w:r>
    </w:p>
    <w:tbl>
      <w:tblPr>
        <w:tblW w:w="7680" w:type="dxa"/>
        <w:jc w:val="center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78"/>
        <w:gridCol w:w="1659"/>
        <w:gridCol w:w="705"/>
        <w:gridCol w:w="706"/>
        <w:gridCol w:w="545"/>
        <w:gridCol w:w="45"/>
        <w:gridCol w:w="1085"/>
        <w:gridCol w:w="43"/>
        <w:gridCol w:w="1068"/>
        <w:gridCol w:w="24"/>
        <w:gridCol w:w="1064"/>
      </w:tblGrid>
      <w:tr w:rsidR="009C676E" w:rsidRPr="009C676E" w:rsidTr="009C676E">
        <w:trPr>
          <w:jc w:val="center"/>
        </w:trPr>
        <w:tc>
          <w:tcPr>
            <w:tcW w:w="79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48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Количество учащихся, выполнявших работу</w:t>
            </w:r>
          </w:p>
        </w:tc>
        <w:tc>
          <w:tcPr>
            <w:tcW w:w="240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Количество учащихся, получивших</w:t>
            </w:r>
          </w:p>
        </w:tc>
        <w:tc>
          <w:tcPr>
            <w:tcW w:w="105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Качество знаний уч-ся(%)</w:t>
            </w:r>
          </w:p>
        </w:tc>
        <w:tc>
          <w:tcPr>
            <w:tcW w:w="9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9C676E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Успевае</w:t>
            </w:r>
            <w:proofErr w:type="spellEnd"/>
          </w:p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proofErr w:type="spellStart"/>
            <w:r w:rsidRPr="009C676E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мость</w:t>
            </w:r>
            <w:proofErr w:type="spellEnd"/>
          </w:p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9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Средняя оценка за работу</w:t>
            </w:r>
          </w:p>
        </w:tc>
      </w:tr>
      <w:tr w:rsidR="009C676E" w:rsidRPr="009C676E" w:rsidTr="009C676E">
        <w:trPr>
          <w:jc w:val="center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C676E" w:rsidRPr="009C676E" w:rsidRDefault="009C676E" w:rsidP="009C6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C676E" w:rsidRPr="009C676E" w:rsidRDefault="009C676E" w:rsidP="009C6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04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</w:tr>
      <w:tr w:rsidR="009C676E" w:rsidRPr="009C676E" w:rsidTr="009C676E">
        <w:trPr>
          <w:jc w:val="center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</w:tr>
      <w:tr w:rsidR="009C676E" w:rsidRPr="009C676E" w:rsidTr="009C676E">
        <w:trPr>
          <w:jc w:val="center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По школе</w:t>
            </w:r>
          </w:p>
        </w:tc>
        <w:tc>
          <w:tcPr>
            <w:tcW w:w="1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 xml:space="preserve">          4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7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 xml:space="preserve">  33</w:t>
            </w:r>
          </w:p>
        </w:tc>
        <w:tc>
          <w:tcPr>
            <w:tcW w:w="104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 xml:space="preserve">  100</w:t>
            </w:r>
          </w:p>
        </w:tc>
        <w:tc>
          <w:tcPr>
            <w:tcW w:w="9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 xml:space="preserve">  3,3</w:t>
            </w:r>
          </w:p>
        </w:tc>
      </w:tr>
    </w:tbl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Сравнительный мониторинг за три года</w:t>
      </w:r>
    </w:p>
    <w:tbl>
      <w:tblPr>
        <w:tblW w:w="7632" w:type="dxa"/>
        <w:jc w:val="center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212"/>
        <w:gridCol w:w="2140"/>
        <w:gridCol w:w="2140"/>
        <w:gridCol w:w="2140"/>
      </w:tblGrid>
      <w:tr w:rsidR="009C676E" w:rsidRPr="009C676E" w:rsidTr="009C676E">
        <w:trPr>
          <w:trHeight w:val="156"/>
          <w:jc w:val="center"/>
        </w:trPr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  <w:p w:rsidR="009C676E" w:rsidRPr="009C676E" w:rsidRDefault="009C676E" w:rsidP="009C676E">
            <w:pPr>
              <w:spacing w:after="150" w:line="15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676E" w:rsidRPr="009C676E" w:rsidRDefault="009C676E" w:rsidP="009C676E">
            <w:pPr>
              <w:spacing w:after="150" w:line="156" w:lineRule="atLeast"/>
              <w:jc w:val="center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 xml:space="preserve">2015-2016 </w:t>
            </w:r>
            <w:proofErr w:type="spellStart"/>
            <w:r w:rsidRPr="009C676E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676E" w:rsidRPr="009C676E" w:rsidRDefault="009C676E" w:rsidP="009C676E">
            <w:pPr>
              <w:spacing w:after="150" w:line="156" w:lineRule="atLeast"/>
              <w:jc w:val="center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 xml:space="preserve">2016—2017 </w:t>
            </w:r>
            <w:proofErr w:type="spellStart"/>
            <w:r w:rsidRPr="009C676E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676E" w:rsidRPr="009C676E" w:rsidRDefault="009C676E" w:rsidP="009C676E">
            <w:pPr>
              <w:spacing w:after="150" w:line="156" w:lineRule="atLeast"/>
              <w:jc w:val="center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2017—2018 </w:t>
            </w:r>
            <w:proofErr w:type="spellStart"/>
            <w:r w:rsidRPr="009C676E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</w:tr>
      <w:tr w:rsidR="009C676E" w:rsidRPr="009C676E" w:rsidTr="009C676E">
        <w:trPr>
          <w:trHeight w:val="24"/>
          <w:jc w:val="center"/>
        </w:trPr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676E" w:rsidRPr="009C676E" w:rsidRDefault="009C676E" w:rsidP="009C676E">
            <w:pPr>
              <w:spacing w:after="150" w:line="24" w:lineRule="atLeast"/>
              <w:jc w:val="center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Качество %</w:t>
            </w: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676E" w:rsidRPr="009C676E" w:rsidRDefault="009C676E" w:rsidP="009C676E">
            <w:pPr>
              <w:spacing w:after="150" w:line="24" w:lineRule="atLeast"/>
              <w:jc w:val="center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676E" w:rsidRPr="009C676E" w:rsidRDefault="009C676E" w:rsidP="009C676E">
            <w:pPr>
              <w:spacing w:after="150" w:line="24" w:lineRule="atLeast"/>
              <w:jc w:val="center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676E" w:rsidRPr="009C676E" w:rsidRDefault="009C676E" w:rsidP="009C67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33</w:t>
            </w:r>
          </w:p>
        </w:tc>
      </w:tr>
      <w:tr w:rsidR="009C676E" w:rsidRPr="009C676E" w:rsidTr="009C676E">
        <w:trPr>
          <w:trHeight w:val="12"/>
          <w:jc w:val="center"/>
        </w:trPr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12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12" w:lineRule="atLeast"/>
              <w:jc w:val="center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12" w:lineRule="atLeast"/>
              <w:jc w:val="center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3,3</w:t>
            </w:r>
          </w:p>
        </w:tc>
      </w:tr>
    </w:tbl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Решение:</w:t>
      </w:r>
    </w:p>
    <w:p w:rsidR="009C676E" w:rsidRPr="009C676E" w:rsidRDefault="009C676E" w:rsidP="009C676E">
      <w:pPr>
        <w:numPr>
          <w:ilvl w:val="0"/>
          <w:numId w:val="27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Отчет о работе МО учителей русского языка и литературы принять к сведению, оценить работу на «удовлетворительно»; продолжить развивать позитивные тенденции, имеющиеся в работе членов МО. Признать работу МО за 2017-2018 учебный год удовлетворительной.</w:t>
      </w:r>
    </w:p>
    <w:p w:rsidR="009C676E" w:rsidRPr="009C676E" w:rsidRDefault="009C676E" w:rsidP="009C676E">
      <w:pPr>
        <w:numPr>
          <w:ilvl w:val="0"/>
          <w:numId w:val="27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Утвердить план работы МО учителей русского языка и литературы на 2018-2019 учебный год. Утвердить план работы МО на I четверть нового учебного года. В </w:t>
      </w:r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lastRenderedPageBreak/>
        <w:t>срок до 15 октября 2018г. учителям русского языка и литературы составить план работы по самообразованию по выбранной теме.</w:t>
      </w:r>
    </w:p>
    <w:p w:rsidR="009C676E" w:rsidRPr="009C676E" w:rsidRDefault="009C676E" w:rsidP="009C676E">
      <w:pPr>
        <w:numPr>
          <w:ilvl w:val="0"/>
          <w:numId w:val="27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Утвердить рабочие программы, календарно-тематическое планирование и планирование элективных курсов для 6-9 классов на 2018-2019 учебный год.</w:t>
      </w:r>
    </w:p>
    <w:p w:rsidR="009C676E" w:rsidRPr="009C676E" w:rsidRDefault="009C676E" w:rsidP="009C676E">
      <w:pPr>
        <w:numPr>
          <w:ilvl w:val="0"/>
          <w:numId w:val="27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. Учителям русского языка и литературы строго учитывать в своей работе пункты Положения о едином орфографическом режиме, связанные с оформлением тетрадей учащихся и исправлением учителем ошибок при проверке письменных работ по русскому языку.</w:t>
      </w:r>
    </w:p>
    <w:p w:rsidR="009C676E" w:rsidRPr="009C676E" w:rsidRDefault="009C676E" w:rsidP="009C676E">
      <w:pPr>
        <w:numPr>
          <w:ilvl w:val="0"/>
          <w:numId w:val="27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Принять к сведению анализ результатов ОГЭ, продолжить работу по систематической подготовке учащихся к ОГЭ.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br/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br/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Руководитель МО учителей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русского языка и литературы </w:t>
      </w:r>
      <w:proofErr w:type="spellStart"/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Елгишиева</w:t>
      </w:r>
      <w:proofErr w:type="spellEnd"/>
      <w:r w:rsidRPr="009C676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А.В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br/>
      </w: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C00000"/>
          <w:sz w:val="21"/>
          <w:szCs w:val="21"/>
          <w:lang w:eastAsia="ru-RU"/>
        </w:rPr>
      </w:pPr>
      <w:r w:rsidRPr="009C676E">
        <w:rPr>
          <w:rFonts w:ascii="Arial" w:eastAsia="Times New Roman" w:hAnsi="Arial" w:cs="Arial"/>
          <w:color w:val="C00000"/>
          <w:sz w:val="21"/>
          <w:szCs w:val="21"/>
          <w:lang w:eastAsia="ru-RU"/>
        </w:rPr>
        <w:t>Протокол № 2</w:t>
      </w: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C00000"/>
          <w:sz w:val="21"/>
          <w:szCs w:val="21"/>
          <w:lang w:eastAsia="ru-RU"/>
        </w:rPr>
      </w:pPr>
      <w:r w:rsidRPr="009C676E">
        <w:rPr>
          <w:rFonts w:ascii="Arial" w:eastAsia="Times New Roman" w:hAnsi="Arial" w:cs="Arial"/>
          <w:color w:val="C00000"/>
          <w:sz w:val="21"/>
          <w:szCs w:val="21"/>
          <w:lang w:eastAsia="ru-RU"/>
        </w:rPr>
        <w:t>заседания МО учителей русского языка и литературы</w:t>
      </w: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C00000"/>
          <w:sz w:val="21"/>
          <w:szCs w:val="21"/>
          <w:lang w:eastAsia="ru-RU"/>
        </w:rPr>
      </w:pPr>
      <w:r w:rsidRPr="009C676E">
        <w:rPr>
          <w:rFonts w:ascii="Arial" w:eastAsia="Times New Roman" w:hAnsi="Arial" w:cs="Arial"/>
          <w:color w:val="C00000"/>
          <w:sz w:val="21"/>
          <w:szCs w:val="21"/>
          <w:lang w:eastAsia="ru-RU"/>
        </w:rPr>
        <w:t>МКОУ» Иммунная ООШ» от 28.09.2018 г.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C00000"/>
          <w:sz w:val="21"/>
          <w:szCs w:val="21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Присутствовали: все члены МО</w:t>
      </w: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Повестка дня:</w:t>
      </w: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Соблюдение принципа преемственности в преподавании, выработка единых требований к коммуникативной культуре учащихся.</w:t>
      </w:r>
    </w:p>
    <w:p w:rsidR="009C676E" w:rsidRPr="009C676E" w:rsidRDefault="009C676E" w:rsidP="009C676E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Анализ </w:t>
      </w:r>
      <w:proofErr w:type="spellStart"/>
      <w:proofErr w:type="gramStart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Демо</w:t>
      </w:r>
      <w:proofErr w:type="spellEnd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-версии</w:t>
      </w:r>
      <w:proofErr w:type="gramEnd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 ОГЭ – 2019 года.</w:t>
      </w:r>
    </w:p>
    <w:p w:rsidR="009C676E" w:rsidRPr="009C676E" w:rsidRDefault="009C676E" w:rsidP="009C676E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Работа с одаренными детьми на уроке и во внеурочное время (подготовка к олимпиадам, выбор тем исследовательских работ, план работы с одаренными учащимися).</w:t>
      </w:r>
    </w:p>
    <w:p w:rsidR="009C676E" w:rsidRPr="009C676E" w:rsidRDefault="009C676E" w:rsidP="009C676E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Анализ участия школьников в олимпиаде. Подготовка к муниципальному этапу олимпиады по русскому языку и литературе.</w:t>
      </w:r>
    </w:p>
    <w:p w:rsidR="009C676E" w:rsidRPr="009C676E" w:rsidRDefault="009C676E" w:rsidP="009C676E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Обзор новых образовательных порталов по русскому языку и литературе. Модульные курсы.</w:t>
      </w:r>
    </w:p>
    <w:p w:rsidR="009C676E" w:rsidRPr="009C676E" w:rsidRDefault="009C676E" w:rsidP="009C676E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Организационные вопросы.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Слушали: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1. По первому вопросу выступил </w:t>
      </w:r>
      <w:proofErr w:type="spellStart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Мухашев</w:t>
      </w:r>
      <w:proofErr w:type="spellEnd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 А.Р. с докладом «Преемственность в процессе преподавания русского языка между начальной школой и средним звеном». Он отметил важность проблемы преемственности, которая определяется тем, что коренным образом изменяются условия учения, которые предъявляют более высокие требования к интеллектуальному и личностному развитию ребенка, а также к степени форсированности учебных знаний, умений и навыков.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2. Слушали руководителя</w:t>
      </w:r>
      <w:r w:rsidRPr="009C676E"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  <w:t xml:space="preserve"> </w:t>
      </w:r>
      <w:proofErr w:type="spellStart"/>
      <w:r w:rsidRPr="009C676E"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  <w:t>Елгишиеву</w:t>
      </w:r>
      <w:proofErr w:type="spellEnd"/>
      <w:r w:rsidRPr="009C676E"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  <w:t xml:space="preserve"> А.В</w:t>
      </w: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, которая познакомила с </w:t>
      </w:r>
      <w:proofErr w:type="spellStart"/>
      <w:proofErr w:type="gramStart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Демо</w:t>
      </w:r>
      <w:proofErr w:type="spellEnd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-версиями</w:t>
      </w:r>
      <w:proofErr w:type="gramEnd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 ОГЭ-2019 года.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Обратила внимание на изменения, которые есть в 2018 году.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Результаты проверки состояния техники чтения обучающихся</w:t>
      </w: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</w:p>
    <w:tbl>
      <w:tblPr>
        <w:tblW w:w="76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30"/>
        <w:gridCol w:w="2427"/>
        <w:gridCol w:w="1061"/>
        <w:gridCol w:w="2335"/>
        <w:gridCol w:w="903"/>
      </w:tblGrid>
      <w:tr w:rsidR="009C676E" w:rsidRPr="009C676E" w:rsidTr="009C676E">
        <w:tc>
          <w:tcPr>
            <w:tcW w:w="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b/>
                <w:color w:val="767676"/>
                <w:sz w:val="24"/>
                <w:szCs w:val="24"/>
                <w:lang w:eastAsia="ru-RU"/>
              </w:rPr>
            </w:pPr>
            <w:r w:rsidRPr="009C676E">
              <w:rPr>
                <w:rFonts w:ascii="Arial" w:eastAsia="Times New Roman" w:hAnsi="Arial" w:cs="Arial"/>
                <w:b/>
                <w:color w:val="767676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b/>
                <w:color w:val="767676"/>
                <w:sz w:val="24"/>
                <w:szCs w:val="24"/>
                <w:lang w:eastAsia="ru-RU"/>
              </w:rPr>
            </w:pPr>
            <w:r w:rsidRPr="009C676E">
              <w:rPr>
                <w:rFonts w:ascii="Arial" w:eastAsia="Times New Roman" w:hAnsi="Arial" w:cs="Arial"/>
                <w:b/>
                <w:color w:val="767676"/>
                <w:sz w:val="24"/>
                <w:szCs w:val="24"/>
                <w:lang w:eastAsia="ru-RU"/>
              </w:rPr>
              <w:t>Количество обучающихся, выполняющих норму чтения</w:t>
            </w:r>
          </w:p>
        </w:tc>
        <w:tc>
          <w:tcPr>
            <w:tcW w:w="1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b/>
                <w:color w:val="767676"/>
                <w:sz w:val="24"/>
                <w:szCs w:val="24"/>
                <w:lang w:eastAsia="ru-RU"/>
              </w:rPr>
            </w:pPr>
            <w:r w:rsidRPr="009C676E">
              <w:rPr>
                <w:rFonts w:ascii="Arial" w:eastAsia="Times New Roman" w:hAnsi="Arial" w:cs="Arial"/>
                <w:b/>
                <w:color w:val="767676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b/>
                <w:color w:val="767676"/>
                <w:sz w:val="24"/>
                <w:szCs w:val="24"/>
                <w:lang w:eastAsia="ru-RU"/>
              </w:rPr>
            </w:pPr>
            <w:r w:rsidRPr="009C676E">
              <w:rPr>
                <w:rFonts w:ascii="Arial" w:eastAsia="Times New Roman" w:hAnsi="Arial" w:cs="Arial"/>
                <w:b/>
                <w:color w:val="767676"/>
                <w:sz w:val="24"/>
                <w:szCs w:val="24"/>
                <w:lang w:eastAsia="ru-RU"/>
              </w:rPr>
              <w:t>Количество обучающихся, выполняющих норму чтения</w:t>
            </w:r>
          </w:p>
        </w:tc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b/>
                <w:color w:val="767676"/>
                <w:sz w:val="24"/>
                <w:szCs w:val="24"/>
                <w:lang w:eastAsia="ru-RU"/>
              </w:rPr>
            </w:pPr>
            <w:r w:rsidRPr="009C676E">
              <w:rPr>
                <w:rFonts w:ascii="Arial" w:eastAsia="Times New Roman" w:hAnsi="Arial" w:cs="Arial"/>
                <w:b/>
                <w:color w:val="767676"/>
                <w:sz w:val="24"/>
                <w:szCs w:val="24"/>
                <w:lang w:eastAsia="ru-RU"/>
              </w:rPr>
              <w:t>%</w:t>
            </w:r>
          </w:p>
        </w:tc>
      </w:tr>
      <w:tr w:rsidR="009C676E" w:rsidRPr="009C676E" w:rsidTr="009C676E">
        <w:tc>
          <w:tcPr>
            <w:tcW w:w="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767676"/>
                <w:sz w:val="24"/>
                <w:szCs w:val="24"/>
                <w:lang w:eastAsia="ru-RU"/>
              </w:rPr>
            </w:pPr>
            <w:r w:rsidRPr="009C676E">
              <w:rPr>
                <w:rFonts w:ascii="Arial" w:eastAsia="Times New Roman" w:hAnsi="Arial" w:cs="Arial"/>
                <w:b/>
                <w:color w:val="767676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4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767676"/>
                <w:sz w:val="24"/>
                <w:szCs w:val="24"/>
                <w:lang w:eastAsia="ru-RU"/>
              </w:rPr>
            </w:pPr>
            <w:r w:rsidRPr="009C676E">
              <w:rPr>
                <w:rFonts w:ascii="Arial" w:eastAsia="Times New Roman" w:hAnsi="Arial" w:cs="Arial"/>
                <w:b/>
                <w:color w:val="76767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767676"/>
                <w:sz w:val="24"/>
                <w:szCs w:val="24"/>
                <w:lang w:eastAsia="ru-RU"/>
              </w:rPr>
            </w:pPr>
            <w:r w:rsidRPr="009C676E">
              <w:rPr>
                <w:rFonts w:ascii="Arial" w:eastAsia="Times New Roman" w:hAnsi="Arial" w:cs="Arial"/>
                <w:b/>
                <w:color w:val="767676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767676"/>
                <w:sz w:val="24"/>
                <w:szCs w:val="24"/>
                <w:lang w:eastAsia="ru-RU"/>
              </w:rPr>
            </w:pPr>
            <w:r w:rsidRPr="009C676E">
              <w:rPr>
                <w:rFonts w:ascii="Arial" w:eastAsia="Times New Roman" w:hAnsi="Arial" w:cs="Arial"/>
                <w:b/>
                <w:color w:val="76767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767676"/>
                <w:sz w:val="24"/>
                <w:szCs w:val="24"/>
                <w:lang w:eastAsia="ru-RU"/>
              </w:rPr>
            </w:pPr>
            <w:r w:rsidRPr="009C676E">
              <w:rPr>
                <w:rFonts w:ascii="Arial" w:eastAsia="Times New Roman" w:hAnsi="Arial" w:cs="Arial"/>
                <w:b/>
                <w:color w:val="767676"/>
                <w:sz w:val="24"/>
                <w:szCs w:val="24"/>
                <w:lang w:eastAsia="ru-RU"/>
              </w:rPr>
              <w:t>100</w:t>
            </w:r>
          </w:p>
        </w:tc>
      </w:tr>
    </w:tbl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br/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3. По третьему вопросу выступила </w:t>
      </w:r>
      <w:proofErr w:type="spellStart"/>
      <w:r w:rsidRPr="009C676E"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  <w:t>Елгишиева</w:t>
      </w:r>
      <w:proofErr w:type="spellEnd"/>
      <w:r w:rsidRPr="009C676E"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  <w:t xml:space="preserve"> А.В.</w:t>
      </w: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 по теме «Сочетание индивидуальной, проектной и коллективной деятельности учащихся на уроках русского языка». Она рассказала о работе с одаренными детьми по подготовке к олимпиадам, конкурсам, по вовлечению их в проектную деятельность и её сопровождению.</w:t>
      </w:r>
    </w:p>
    <w:p w:rsidR="009C676E" w:rsidRPr="009C676E" w:rsidRDefault="009C676E" w:rsidP="009C676E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О «Работе с одаренными детьми» слушали</w:t>
      </w:r>
      <w:r w:rsidRPr="009C676E"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  <w:t xml:space="preserve"> </w:t>
      </w:r>
      <w:proofErr w:type="spellStart"/>
      <w:r w:rsidRPr="009C676E"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  <w:t>Елгишиеву</w:t>
      </w:r>
      <w:proofErr w:type="spellEnd"/>
      <w:r w:rsidRPr="009C676E"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  <w:t xml:space="preserve"> А.В.</w:t>
      </w: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., которая рассказала о том, как она готовит учащихся к олимпиадам. Учитель поделилась опытом работы с учащимися среднего звена.</w:t>
      </w:r>
      <w:r w:rsidRPr="009C676E"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  <w:t xml:space="preserve"> </w:t>
      </w:r>
      <w:proofErr w:type="spellStart"/>
      <w:r w:rsidRPr="009C676E"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  <w:t>Елгишиева</w:t>
      </w:r>
      <w:proofErr w:type="spellEnd"/>
      <w:r w:rsidRPr="009C676E"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  <w:t xml:space="preserve"> А.В.</w:t>
      </w: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  рассказала о работе с одаренными детьми, обратила внимание на то, что работа с одаренными и способными учащимися, их поиск, выявление и развитие должны стать одним из важнейших аспектов деятельности школы.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4. По четвертому вопросу выступила</w:t>
      </w:r>
      <w:r w:rsidRPr="009C676E"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  <w:t xml:space="preserve"> </w:t>
      </w:r>
      <w:proofErr w:type="spellStart"/>
      <w:r w:rsidRPr="009C676E"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  <w:t>Елгишиеву</w:t>
      </w:r>
      <w:proofErr w:type="spellEnd"/>
      <w:r w:rsidRPr="009C676E"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  <w:t xml:space="preserve"> А.В.</w:t>
      </w: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 Ознакомила присутствующих с графиком олимпиад по русскому языку и литературе, проведённых в школе. На муниципальный тур было решено отправить учащихся, занявших 1 и 2 места в школьном туре.</w:t>
      </w: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br/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5. По пятому вопросу</w:t>
      </w:r>
      <w:r w:rsidRPr="009C676E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 </w:t>
      </w: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выступил </w:t>
      </w:r>
      <w:proofErr w:type="spellStart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Мухашев</w:t>
      </w:r>
      <w:proofErr w:type="spellEnd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 А.Р., сделал обзор новинок методической литературы, а также интересных публикаций в журналах «Русский язык в школе» и «Литература в школе». Провел презентацию дистанционных и модульных курсов на https://my.1september.ru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Решение:</w:t>
      </w:r>
    </w:p>
    <w:p w:rsidR="009C676E" w:rsidRPr="009C676E" w:rsidRDefault="009C676E" w:rsidP="009C676E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Продолжить работу над повышением техники чтения, работу по преодолению пробелов по русскому языку. Разработать систему контрольно-измерительных материалов по разделам русского языка.</w:t>
      </w:r>
    </w:p>
    <w:p w:rsidR="009C676E" w:rsidRPr="009C676E" w:rsidRDefault="009C676E" w:rsidP="009C676E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Продолжить работу с «одаренными учащимися», а также работать со «слабоуспевающими учащимися». Составить индивидуальные планы </w:t>
      </w:r>
      <w:proofErr w:type="gramStart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коррекции..</w:t>
      </w:r>
      <w:proofErr w:type="gramEnd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 Начать подготовку к школьному и муниципальному этапу олимпиад по предметам.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br/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Руководитель ШМО учителей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русского языка и </w:t>
      </w:r>
      <w:proofErr w:type="spellStart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литературыА.В</w:t>
      </w:r>
      <w:proofErr w:type="spellEnd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. </w:t>
      </w:r>
      <w:proofErr w:type="spellStart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Елгишиева</w:t>
      </w:r>
      <w:proofErr w:type="spellEnd"/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br/>
      </w: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C00000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Преемственность в процессе преподавания русского языка между начальной школой и средним звеном</w:t>
      </w: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Изучение русского языка и владение русским языком - один из наиболее эффективных путей культурного воспитания человека. Нет никакого сомнения в том, что русский язык и литература - предметы, познавательная ценность которых велика. На этих уроках прививается чувство любви к Родине, национальной культуре. Задача учителя воспитывать духовно богатую личность, развивать речевые, интеллектуальные, творческие способности учащихся, развивать связную устную и письменную речь. Но всегда ли это удается учителю? Какие проблемы возникают в преподавании русского языка?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Одна из важнейших проблем, на мой взгляд, проблема преемственности между начальным и средним звеном. Важность этой проблемы определяется тем, что коренным образом изменяются условия учения, которые предъявляют более высокие требования к интеллектуальному и личностному развитию ребенка, а также к степени форсированности учебных знаний, умений и навыков. Новые требования школьного обучения иногда превосходят возможности ребёнка, изменяется состояние эмоциональной сферы, вызывая стрессовую реакцию организма учащегося. В результате происходит резкое снижение успеваемости в 5-ом классе. Как облегчить процесс формирования механизма приспособления ребёнка к новым требованиям и условиям обучения? Как обеспечить успешность последующей учебной деятельности для развития учащихся? Как сохранить здоровье, состояние организма учащихся?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Некоторые аспекты проблемы преемственности можно решить, если на протяжении всего года, являющегося последним в обучении в начальной школе, учителя начальной и средней школы будут работать в тесном контакте друг с другом. Очень важно, чтобы учитель, который продолжит образование пятиклассников, раньше начал контактировать с классом, вел его изучение с помощью работающего в классе учителя начальной школы.   Предметник должен побывать на уроках учителя начальной школы, познакомиться с его системой работы, перенять какие-то методы, подвижные способы обучения, </w:t>
      </w:r>
      <w:proofErr w:type="spellStart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физминутки</w:t>
      </w:r>
      <w:proofErr w:type="spellEnd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. Тогда, придя в 5 класс, дети увидят знакомое лицо. Исчезнет страх перед новым строгим учителем. В начале 1 четверти можно немного завысить оценку учащимся, чтобы стимулировать творческую активность ребенка, чтобы «3» не убивала интереса к учению, чаще похвалой поощрять ученика, то есть создавать ситуацию успеха.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Преемственность между различными звеньями школы, между классной и внеклассной деятельностью является одним из обязательных и важных условий успешного преподавания русского языка. Оно находится в соответствии с </w:t>
      </w:r>
      <w:proofErr w:type="spellStart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общедидактическим</w:t>
      </w:r>
      <w:proofErr w:type="spellEnd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 требованием об обеспечении в процессе обучения нормального перехода от простого к сложному, от легкого к трудному, о необходимости учитывать логику предмета. Сохранение преемственности в занятиях по русскому языку между III(IV) и V-</w:t>
      </w: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lastRenderedPageBreak/>
        <w:t xml:space="preserve">VI классами должно выражаться: а) в таком отборе материала для изучения, при котором бы учитывалось общее развитие учащихся, их подготовленность по предмету в целом и конкретные знания и навыки по отдельным частным вопросам программы, доступность этого материала для сознательного усвоения его учащимся; б) в таком построении занятий по русскому языку (в методическом отношении), </w:t>
      </w:r>
      <w:r w:rsidRPr="009C676E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чтобы формы и методы работы, примеры и упражнения, язык учителя, способы объяснения нового не очень резко (особенно на первых порах) расходились бы с теми, к каким привыкли учащиеся в I-III(IV) классах, и чтобы был обеспечен постепенный переход к новым, более сложным для учащихся формам работы. Соблюдение преемственности и перспективности, то есть единства, систематичности в обучении школьным предметам при организации внеклассной работы, - залог эффективного усвоения знаний, приобретения прочных умений и навыков. Недооценка, невнимание, пренебрежение со стороны учителя к вышеперечисленным требованиям, так и неумение обеспечить их выполнение, приводят к тяжелым последствиям, сказывающимся в дальнейшем в течение ряда лет, и часто почти непреодолимым затруднениям. Важное значение имеет и вторая сторона проблема преемственности – перспективность в обучении, предполагающая ориентацию на достижение определенного конечного результата обучения. Перспективность, как и преемственность, обеспечивает системность, научность, последовательность и прочность развития знаний, умений и навыков и определяет отбор содержание и методов обучения.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В чем же сущность принципа преемственности и перспективности в обучении русскому языку? Во-первых, соблюдение преемственности и перспективности требует единого принципиального подхода к обучению, единых исходных позиций в обучении родному языку. Очень важно, чтобы учителя I-III(IV) и V-IX классов стояли на единых позициях в понимании этих исходных принципов, признавали их, придерживались их в своей работе. Во-вторых, это ясное понимание того, что появляется нового в языковом развитии учащихся на каждом этапе обучения. В-третьих, требуется тщательная стыковка между начальными и средними классами как по отдельным грамматическим или орфографическим темам, так и при совершенствовании речевых умений и навыков учащихся. Как же решается проблема преемственности? В конце учебного года перед выпуском своих классов учителя начальных классов должны провести открытые уроки для учителей русского языка и будущих классных руководителей с целью показа уровня достижения каждого ученика.       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Словесники готовят контрольные диктанты, а для знакомства с учащимися, их индивидуальными особенностями они должны не только посещать уроки, но и сами проводить уроки в своих будущих классах. Можно провести совместные заседания МО учителей русского языка и учителей начальных классов, на которых обсудить вопросы: - Как учить, чтобы не переучивать? (Единый орфографический режим, виды разбора, синтаксический анализ текста и др.) - Каковы типичные ошибки и как их избежать? - По каким УМК продолжить обучение? </w:t>
      </w:r>
      <w:proofErr w:type="spellStart"/>
      <w:r w:rsidRPr="009C676E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Взаимопосещение</w:t>
      </w:r>
      <w:proofErr w:type="spellEnd"/>
      <w:r w:rsidRPr="009C676E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уроков также важно. Принцип преемственности осуществляется по целям и содержанию учебных программ, ориентированных на индивидуализацию учебного процесса.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Очень важно правильно осуществлять решение проблемы преемственности в преподавании, ведь анализ состояния качества обучения показывает, что наибольшие потери приходятся на 1 и 5 классы. Спад обучения обуславливается низким уровнем преемственности. А успех зависит только от согласованных действий всех специалистов школы.</w:t>
      </w:r>
    </w:p>
    <w:p w:rsidR="009C676E" w:rsidRPr="009C676E" w:rsidRDefault="009C676E" w:rsidP="009C676E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9C676E" w:rsidRPr="009C676E" w:rsidRDefault="009C676E" w:rsidP="009C676E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9C676E" w:rsidRPr="009C676E" w:rsidRDefault="009C676E" w:rsidP="009C676E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C00000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C00000"/>
          <w:sz w:val="24"/>
          <w:szCs w:val="24"/>
          <w:lang w:eastAsia="ru-RU"/>
        </w:rPr>
        <w:t>Протокол № 3</w:t>
      </w: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C00000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C00000"/>
          <w:sz w:val="24"/>
          <w:szCs w:val="24"/>
          <w:lang w:eastAsia="ru-RU"/>
        </w:rPr>
        <w:t>заседания МО учителей русского языка и литературы</w:t>
      </w: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C00000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C00000"/>
          <w:sz w:val="24"/>
          <w:szCs w:val="24"/>
          <w:lang w:eastAsia="ru-RU"/>
        </w:rPr>
        <w:t>от 12.10.2018 г.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Присутствовали: все члены МО</w:t>
      </w: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Повестка дня:</w:t>
      </w:r>
    </w:p>
    <w:p w:rsidR="009C676E" w:rsidRPr="009C676E" w:rsidRDefault="009C676E" w:rsidP="009C676E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Прохождение учебных программ за 1 четверть. Подведение итогов вводных контрольных работ. Анализ уровня ЗУН учащихся за 1 четверть</w:t>
      </w:r>
    </w:p>
    <w:p w:rsidR="009C676E" w:rsidRPr="009C676E" w:rsidRDefault="009C676E" w:rsidP="009C676E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Методика подготовки учащихся к ОГЭ: формы и методы организации работы с учащимися группы учебного риска при подготовке к итоговой аттестации. Обмен опытом работы. Составление планы индивидуальной работы со слабоуспевающими обучающимися.</w:t>
      </w:r>
    </w:p>
    <w:p w:rsidR="009C676E" w:rsidRPr="009C676E" w:rsidRDefault="009C676E" w:rsidP="009C676E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Организационные вопросы.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Слушали: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По первому вопросу</w:t>
      </w:r>
    </w:p>
    <w:p w:rsidR="009C676E" w:rsidRPr="009C676E" w:rsidRDefault="009C676E" w:rsidP="009C676E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Руководителя МО </w:t>
      </w:r>
      <w:proofErr w:type="spellStart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Елгишиеву</w:t>
      </w:r>
      <w:proofErr w:type="spellEnd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 А.В., которая сообщила о прохождении государственных программ и выполнении практической части за 1 четверть текущего учебного года. Она отметила, что все педагоги выполнили программу. Отставаний нет.</w:t>
      </w:r>
    </w:p>
    <w:p w:rsidR="009C676E" w:rsidRPr="009C676E" w:rsidRDefault="009C676E" w:rsidP="009C676E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proofErr w:type="spellStart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Елгишиева</w:t>
      </w:r>
      <w:proofErr w:type="spellEnd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 А.В – ознакомила присутствующих с аналитической справкой о проведении вводного контроля и итогового контроля по итогам 1 четверти. Были отмечены учащиеся, успевающие на «4» и «5». Также было подчёркнуто, что особого контроля требуют те, которые не успевают усваивать программу. В классах, показавших слабый процент качества и </w:t>
      </w:r>
      <w:proofErr w:type="spellStart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обученности</w:t>
      </w:r>
      <w:proofErr w:type="spellEnd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, рекомендовано составить план работы с учащимися и ликвидировать пробелы в </w:t>
      </w:r>
      <w:proofErr w:type="spellStart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ЗУНах</w:t>
      </w:r>
      <w:proofErr w:type="spellEnd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По вопросу «Формы и методы организации работы с учащимися группы учебного риска при подготовке к итоговой аттестации. Обмен опытом работы» </w:t>
      </w:r>
      <w:proofErr w:type="gramStart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слушали  </w:t>
      </w:r>
      <w:proofErr w:type="spellStart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Елгишиеву</w:t>
      </w:r>
      <w:proofErr w:type="spellEnd"/>
      <w:proofErr w:type="gramEnd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 А.В.., которая рассказали о том, как работать с учащимися при подготовке к итоговой аттестации. ознакомила с планом работы со слабоуспевающими учащимися и их родителями, представила графики консультаций: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«В процессе преподавания русского языка в 9 классах у меня также сложилась определённая система подготовки учащихся к ОГЭ по русскому языку. Основная цель данной работы – успешная сдача экзамена по русскому языку в новой форме.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lastRenderedPageBreak/>
        <w:t>Перед учителем-словесником, работающим в 9 классе встают следующие задачи: </w:t>
      </w: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br/>
        <w:t>- систематизация ЗУН, проверяемых в ходе проведения экзамена по новой технологии;</w:t>
      </w: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br/>
        <w:t>- совершенствование умения излагать учебный текст;</w:t>
      </w: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br/>
        <w:t>- совершенствование умения создавать собственное высказывание (сочинение) на заданную тему.</w:t>
      </w: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br/>
        <w:t>Главные принципы, на которых строится работа, - научность, системность, доступность. Это позволит школьникам лучше подготовиться к экзаменам»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i/>
          <w:iCs/>
          <w:color w:val="767676"/>
          <w:sz w:val="24"/>
          <w:szCs w:val="24"/>
          <w:lang w:eastAsia="ru-RU"/>
        </w:rPr>
        <w:t xml:space="preserve">Она </w:t>
      </w: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поделилась опытом работы с учащимися: «Итоговая аттестация учащихся - это часть профессиональной жизни учителя. Итоги аттестации предыдущего года показывают, что надо уделять большое внимание подготовке учащихся к экзаменам в 9-ом классе. Непрочными оказались знания выпускников по таким разделам, как «Словообразование», «Синтаксис», «Средства выразительности в тексте», необходимо уделить внимание орфографической и пунктуационной зоркости учащихся. В процессе обучения на уроках русского языка необходимо: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- организовать повторение пройденного материала, особенно за курс основной школы, выделяя для этого специальное время в учебном процессе;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- совершенствовать приемы и методы работы по анализу текстов различных стилей, с выявлением языковых средств, характерных для того или иного стиля и типа речи;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- формировать у учащихся умения применения полученных знаний при выполнении тестовых знаний;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- использовать эффективные методики, помогающие повысить качество знаний учащихся».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Постановили: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Учителю русского языка и литературы, работающему в 9 классе, довести до сведения учеников и их родителей всю изложенную выше информацию.</w:t>
      </w:r>
    </w:p>
    <w:p w:rsidR="009C676E" w:rsidRPr="009C676E" w:rsidRDefault="009C676E" w:rsidP="009C676E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Использовать новинки методической литературы. Улучшить качество методической работы, активнее использовать в своей работе материалы сайта</w:t>
      </w:r>
    </w:p>
    <w:p w:rsidR="009C676E" w:rsidRPr="009C676E" w:rsidRDefault="009C676E" w:rsidP="009C676E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Улучшить качество работы с </w:t>
      </w:r>
      <w:proofErr w:type="spellStart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КИМами</w:t>
      </w:r>
      <w:proofErr w:type="spellEnd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 при подготовке </w:t>
      </w:r>
      <w:proofErr w:type="gramStart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к  ОГЭ</w:t>
      </w:r>
      <w:proofErr w:type="gramEnd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.</w:t>
      </w:r>
    </w:p>
    <w:p w:rsidR="009C676E" w:rsidRPr="009C676E" w:rsidRDefault="009C676E" w:rsidP="009C676E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Регулярно проводить мониторинг успеваемости по подготовке к итоговой аттестации, анализ репетиционных работ, доводить до сведения родителей результаты подготовки учащихся 9 класса к сдаче экзаменов в форме ОГЭ.</w:t>
      </w:r>
    </w:p>
    <w:p w:rsidR="009C676E" w:rsidRPr="009C676E" w:rsidRDefault="009C676E" w:rsidP="009C676E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Одобрить опыт работы учителей русского языка и </w:t>
      </w:r>
      <w:proofErr w:type="gramStart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литературы  по</w:t>
      </w:r>
      <w:proofErr w:type="gramEnd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 работе с учащимися при подготовке к итоговой аттестации.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lastRenderedPageBreak/>
        <w:t>Руководитель ШМО учителей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русского языка и литературы: </w:t>
      </w:r>
      <w:proofErr w:type="spellStart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Елгишиев</w:t>
      </w:r>
      <w:proofErr w:type="spellEnd"/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C00000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C00000"/>
          <w:sz w:val="24"/>
          <w:szCs w:val="24"/>
          <w:lang w:eastAsia="ru-RU"/>
        </w:rPr>
        <w:t>Протокол № 4</w:t>
      </w: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C00000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C00000"/>
          <w:sz w:val="24"/>
          <w:szCs w:val="24"/>
          <w:lang w:eastAsia="ru-RU"/>
        </w:rPr>
        <w:t xml:space="preserve">заседания МО учителей русского языка и литературы </w:t>
      </w: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C00000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C00000"/>
          <w:sz w:val="24"/>
          <w:szCs w:val="24"/>
          <w:lang w:eastAsia="ru-RU"/>
        </w:rPr>
        <w:t>от 08.02.2019 г.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Присутствовали: все члены МО</w:t>
      </w: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Повестка</w:t>
      </w:r>
    </w:p>
    <w:p w:rsidR="009C676E" w:rsidRPr="009C676E" w:rsidRDefault="009C676E" w:rsidP="009C676E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«Эффективность работы учителей по обеспечению качественного образования»</w:t>
      </w:r>
    </w:p>
    <w:p w:rsidR="009C676E" w:rsidRPr="009C676E" w:rsidRDefault="009C676E" w:rsidP="009C676E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Изучение нормативных документов и проведение разъяснительной работы по ГИА 2019 года</w:t>
      </w:r>
    </w:p>
    <w:p w:rsidR="009C676E" w:rsidRPr="009C676E" w:rsidRDefault="009C676E" w:rsidP="009C676E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Обзор новинок методической и педагогической литературы</w:t>
      </w:r>
    </w:p>
    <w:p w:rsidR="009C676E" w:rsidRPr="009C676E" w:rsidRDefault="009C676E" w:rsidP="009C676E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Организационные вопросы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Слушали: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1. По первому вопросу выступили учителя – предметники: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proofErr w:type="spellStart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Елгишиева</w:t>
      </w:r>
      <w:proofErr w:type="spellEnd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 А.В.. рассказала об эффективной работе по обеспечению качественной подготовки обучающихся к ОГЭ (использование «средств обратной связи») – выступление прилагается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Она также поделилась методами, приемами и формами работы по подготовке </w:t>
      </w:r>
      <w:proofErr w:type="gramStart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к  ОГЭ</w:t>
      </w:r>
      <w:proofErr w:type="gramEnd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: в процессе обучения на уроках русского языка необходимо</w:t>
      </w:r>
    </w:p>
    <w:p w:rsidR="009C676E" w:rsidRPr="009C676E" w:rsidRDefault="009C676E" w:rsidP="009C676E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Усилить практическую направленность обучения по предметам, учить школьников применять полученные знания и умения в ситуациях близких к реальной жизни;</w:t>
      </w:r>
    </w:p>
    <w:p w:rsidR="009C676E" w:rsidRPr="009C676E" w:rsidRDefault="009C676E" w:rsidP="009C676E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Организация деятельности учащихся, создание реальных условий для развития творческой деятельности через внедрение инновационных технологий, развитие </w:t>
      </w:r>
      <w:proofErr w:type="spellStart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межпредметной</w:t>
      </w:r>
      <w:proofErr w:type="spellEnd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 компетенции;</w:t>
      </w:r>
    </w:p>
    <w:p w:rsidR="009C676E" w:rsidRPr="009C676E" w:rsidRDefault="009C676E" w:rsidP="009C676E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Целенаправленно готовить учащихся к итоговой аттестации в новой форме и форме ОГЭ через активное внедрение тестовых технологий.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По вопросу организации индивидуальных занятий по русскому языку со слабоуспевающими учащимися выпускного класса выступил </w:t>
      </w:r>
      <w:proofErr w:type="spellStart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Мухашев</w:t>
      </w:r>
      <w:proofErr w:type="spellEnd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 А.Р., рекомендовала составить план работы по этому вопросу на весь учебный год: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- организовать повторение пройденного материала, особенно за курс основной школы, выделяя для этого специальное время в учебном процессе;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lastRenderedPageBreak/>
        <w:t>- совершенствовать приемы и методы работы по анализу текстов различных стилей, с выявлением языковых средств, характерных для того или иного стиля и типа речи;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- формировать у учащихся умения применения полученных знаний при выполнении тестовых знаний;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- использовать эффективные методики, помогающие повысить качество знаний учащихся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2. По второму вопросу выступила директор школы., ознакомила присутствующих с нормативными документами:</w:t>
      </w:r>
    </w:p>
    <w:p w:rsidR="009C676E" w:rsidRPr="009C676E" w:rsidRDefault="009C676E" w:rsidP="009C676E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Методические рекомендации по подготовке и проведению УС в 2019 </w:t>
      </w:r>
      <w:proofErr w:type="gramStart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году .</w:t>
      </w:r>
      <w:proofErr w:type="gramEnd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 Правила заполнения бланков УС в 2019г.</w:t>
      </w:r>
    </w:p>
    <w:p w:rsidR="009C676E" w:rsidRPr="009C676E" w:rsidRDefault="009C676E" w:rsidP="009C676E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Методические рекомендации по подготовке и проведению государственной итоговой аттестации по образовательным программам основного общего образования в форме основного государственного экзамена (Приложение 14 к письму </w:t>
      </w:r>
      <w:proofErr w:type="spellStart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Рособрнадзора</w:t>
      </w:r>
      <w:proofErr w:type="spellEnd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 от 25.12.15 № 01-311/10-01)</w:t>
      </w:r>
    </w:p>
    <w:p w:rsidR="009C676E" w:rsidRPr="009C676E" w:rsidRDefault="009C676E" w:rsidP="009C676E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Методические материалы по подготовке и проведению государственной и итоговой аттестации по образовательным программам общего образования в форме основного государственного экзамена в 2018 году (Федеральная служба по надзору в сфере образования и науке)</w:t>
      </w:r>
    </w:p>
    <w:p w:rsidR="009C676E" w:rsidRPr="009C676E" w:rsidRDefault="009C676E" w:rsidP="009C676E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Приказ Министерства образования и науки Российской Федерации от 25.12. 2013 г. №1394 «Об утверждении Порядка проведения государственной итоговой аттестации по образовательным программам основного общего образования»</w:t>
      </w:r>
    </w:p>
    <w:p w:rsidR="009C676E" w:rsidRPr="009C676E" w:rsidRDefault="009C676E" w:rsidP="009C676E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Приказ Министерства образования и науки Российской Федерации от 25.12. 2013 г. №1400 «Об утверждении Порядка проведения государственной итоговой аттестации по образовательным программам основного общего образования»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proofErr w:type="spellStart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Елгишиева</w:t>
      </w:r>
      <w:proofErr w:type="spellEnd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 А.В.., руководитель МО учителей русского языка и литературы, детально ознакомила с Методическими рекомендациями по проведению государственной итоговой аттестации по образовательным программам основного общего образования по всем учебным предметам в форме государственного выпускного экзамена (письменная форма) Приложение 15 к письму </w:t>
      </w:r>
      <w:proofErr w:type="spellStart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Рособрнадзора</w:t>
      </w:r>
      <w:proofErr w:type="spellEnd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 от 25.12.15 </w:t>
      </w:r>
      <w:proofErr w:type="gramStart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№  01</w:t>
      </w:r>
      <w:proofErr w:type="gramEnd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-311/10-01:</w:t>
      </w:r>
    </w:p>
    <w:p w:rsidR="009C676E" w:rsidRPr="009C676E" w:rsidRDefault="009C676E" w:rsidP="009C676E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i/>
          <w:iCs/>
          <w:color w:val="767676"/>
          <w:sz w:val="24"/>
          <w:szCs w:val="24"/>
          <w:lang w:eastAsia="ru-RU"/>
        </w:rPr>
        <w:t>Общие положения</w:t>
      </w:r>
    </w:p>
    <w:p w:rsidR="009C676E" w:rsidRPr="009C676E" w:rsidRDefault="009C676E" w:rsidP="009C676E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i/>
          <w:iCs/>
          <w:color w:val="767676"/>
          <w:sz w:val="24"/>
          <w:szCs w:val="24"/>
          <w:lang w:eastAsia="ru-RU"/>
        </w:rPr>
        <w:t>ГВЭ-9 по русскому языку</w:t>
      </w:r>
    </w:p>
    <w:p w:rsidR="009C676E" w:rsidRPr="009C676E" w:rsidRDefault="009C676E" w:rsidP="009C676E">
      <w:pPr>
        <w:numPr>
          <w:ilvl w:val="1"/>
          <w:numId w:val="41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Особенности экзаменационной работы ГВЭ-9 по русскому языку</w:t>
      </w:r>
    </w:p>
    <w:p w:rsidR="009C676E" w:rsidRPr="009C676E" w:rsidRDefault="009C676E" w:rsidP="009C676E">
      <w:pPr>
        <w:numPr>
          <w:ilvl w:val="1"/>
          <w:numId w:val="41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Система оценивания выполнения отдельных заданий и экзаменационной работы в целом ГВЭ-9 по русскому языку</w:t>
      </w:r>
    </w:p>
    <w:p w:rsidR="009C676E" w:rsidRPr="009C676E" w:rsidRDefault="009C676E" w:rsidP="009C676E">
      <w:pPr>
        <w:numPr>
          <w:ilvl w:val="1"/>
          <w:numId w:val="41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Критерии оценивания экзаменационной работы по русскому языку в форме ГВЭ-9 (письменная форма)</w:t>
      </w:r>
    </w:p>
    <w:p w:rsidR="009C676E" w:rsidRPr="009C676E" w:rsidRDefault="009C676E" w:rsidP="009C676E">
      <w:pPr>
        <w:numPr>
          <w:ilvl w:val="1"/>
          <w:numId w:val="41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lastRenderedPageBreak/>
        <w:t>Образцы экзаменационных материалов ГВЭ-9 (письменная форма) по русскому языку</w:t>
      </w:r>
    </w:p>
    <w:p w:rsidR="009C676E" w:rsidRPr="009C676E" w:rsidRDefault="009C676E" w:rsidP="009C676E">
      <w:pPr>
        <w:numPr>
          <w:ilvl w:val="0"/>
          <w:numId w:val="41"/>
        </w:num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С обзором новинок методической и педагогической литературы выступил </w:t>
      </w:r>
      <w:proofErr w:type="spellStart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Мухашев</w:t>
      </w:r>
      <w:proofErr w:type="spellEnd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 А.Р.</w:t>
      </w:r>
    </w:p>
    <w:p w:rsidR="009C676E" w:rsidRPr="009C676E" w:rsidRDefault="009C676E" w:rsidP="009C676E">
      <w:pPr>
        <w:numPr>
          <w:ilvl w:val="0"/>
          <w:numId w:val="41"/>
        </w:num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Решение:</w:t>
      </w:r>
    </w:p>
    <w:p w:rsidR="009C676E" w:rsidRPr="009C676E" w:rsidRDefault="009C676E" w:rsidP="009C676E">
      <w:pPr>
        <w:numPr>
          <w:ilvl w:val="0"/>
          <w:numId w:val="42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Всем учителям русского языка и литературы изучить нормативные документы о порядке проведения ГИА. Изучать с учащимися «Правила заполнения бланков ГИА-2019» и тренировать их в заполнении бланков</w:t>
      </w:r>
    </w:p>
    <w:p w:rsidR="009C676E" w:rsidRPr="009C676E" w:rsidRDefault="009C676E" w:rsidP="009C676E">
      <w:pPr>
        <w:numPr>
          <w:ilvl w:val="0"/>
          <w:numId w:val="42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Совершенствовать систему подготовки обучающихся 9 класса к государственной итоговой аттестации: активно использовать индивидуальные и групповые консультации, усилить подготовку к ГИА слабоуспевающих учащихся, осуществлять тесный контакт с классным руководителем и родителями в целях подготовки к экзаменам.</w:t>
      </w:r>
    </w:p>
    <w:p w:rsidR="009C676E" w:rsidRPr="009C676E" w:rsidRDefault="009C676E" w:rsidP="009C676E">
      <w:pPr>
        <w:numPr>
          <w:ilvl w:val="0"/>
          <w:numId w:val="42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Проводить тестирование в формате ОГЭ с подробным разбором допущенных ошибок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Руководитель МО учителей русского языка и литературы </w:t>
      </w:r>
      <w:proofErr w:type="spellStart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А.В.Елгишиева</w:t>
      </w:r>
      <w:proofErr w:type="spellEnd"/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C00000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lastRenderedPageBreak/>
        <w:t>Эффективность работы учителей по обеспечению качественной подготовки обучающихся к ОГЭ и ЕГЭ (использование «средств обратной связи»)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i/>
          <w:iCs/>
          <w:color w:val="767676"/>
          <w:sz w:val="24"/>
          <w:szCs w:val="24"/>
          <w:lang w:eastAsia="ru-RU"/>
        </w:rPr>
        <w:t>Я думаю каждый из нас, стараясь внимательно слушать выступающего, в определенный момент ловил себя на мысли, что он думает о своем, точно такое же происходит и с учащимися на уроке.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Предлагаю вам познакомиться с уникальной методикой взаимодействия с учащимися, автором которой является Марк </w:t>
      </w:r>
      <w:proofErr w:type="spellStart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Бенцианович</w:t>
      </w:r>
      <w:proofErr w:type="spellEnd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 Волович. При использовании данной методики любое общение с классом становиться эффективнее, так как ученики принимают в этом общении активное участие (</w:t>
      </w:r>
      <w:proofErr w:type="gramStart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на вопрос</w:t>
      </w:r>
      <w:proofErr w:type="gramEnd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 заданный классу отвечают все ученики, каждый ответ оценен, т.е. каждый ученик знает, верно или неверно он ответил).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Первое, что очень важно предпринять – ввести активное использование «средств обратной связи» на уроке - сигнальные карточки - кусочек картона, оклеенный с одной стороны зеленой бумагой, с другой – </w:t>
      </w:r>
      <w:proofErr w:type="gramStart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красной ;сигнальная</w:t>
      </w:r>
      <w:proofErr w:type="gramEnd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 линеечка - это обычная линеечка, края тыльной стороны которой окрашены в контрастные цвета, например, в красный и синий /или зеленый/.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При использования этого приема надо проявить твердость и настойчивость как по отношению к учащимся, так и к себе лично. Дело в том, что в противном случае мы снижаем эффективность собственного труда … в ДЕСЯТКИ раз!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Первое время идет сложная для самого учителя перестройка сознания, учителю приходится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постоянно «держать под контролем» не только содержание излагаемого учащимся материала, последовательность различных этапов работы и смены виды деятельности учащихся, но и ...собственную речь и даже собственное поведение (перед уроком приходилось обдумывать буквально все, вплоть до того, где, как и когда стоять, как на что реагировать, какими будут интонации и пр.).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Ведь до сих пор, почти наверняка, у нас выработалась привычка моментально реагировать на каждую значимую реплику ученика, прямо или косвенно оценивая ее: «Молодец, правильно!» или: «Разве? А кто думает иначе?» и пр. Теперь предстоит нелегкая задача – отучить себя от подобной реакции. Чтобы дети начали работать на уроке активно и постоянно, надо им эту возможность предоставить. Наши оценочные высказывания, автоматически вырывающиеся в ответ на реплики учащихся – это барьер развитию их мышления и самостоятельности. Фактически, мы думаем вместо учащихся, а они превращаются в исполнителей. Отсюда и отвлечения на уроке, и пассивность школьников.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Итак, первая причина трудностей, которые испытывает учитель, решившийся использовать на уроке «сигнальные карточки» - необходимость каждый раз в ожидании реакции в ответ на реплики учащихся со стороны учащихся </w:t>
      </w:r>
      <w:r w:rsidRPr="009C676E">
        <w:rPr>
          <w:rFonts w:ascii="Arial" w:eastAsia="Times New Roman" w:hAnsi="Arial" w:cs="Arial"/>
          <w:b/>
          <w:i/>
          <w:iCs/>
          <w:color w:val="767676"/>
          <w:sz w:val="24"/>
          <w:szCs w:val="24"/>
          <w:lang w:eastAsia="ru-RU"/>
        </w:rPr>
        <w:t>сдерживать себя</w:t>
      </w: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, </w:t>
      </w:r>
      <w:r w:rsidRPr="009C676E">
        <w:rPr>
          <w:rFonts w:ascii="Arial" w:eastAsia="Times New Roman" w:hAnsi="Arial" w:cs="Arial"/>
          <w:b/>
          <w:i/>
          <w:iCs/>
          <w:color w:val="767676"/>
          <w:sz w:val="24"/>
          <w:szCs w:val="24"/>
          <w:lang w:eastAsia="ru-RU"/>
        </w:rPr>
        <w:t>запрещать</w:t>
      </w: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 себе оценивать ответы учеников, переадресовывая эту функцию ученикам.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Вторая причина, приводящая отдельных учителей к отказу от использования средств обратной связи на уроке – … страх перед реальностью. Когда учитель «задает вопрос классу», то есть работает </w:t>
      </w: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lastRenderedPageBreak/>
        <w:t>фронтально, он, услышав хотя бы от одного из учащихся правильный ответ на вопрос, считает возможным перейти к следующему вопросу. Урок идет быстро и сравнительно легко. Поэтому если сигнальные карточки не используются, учитель чувствует себя сравнительно комфортно: хотя бы кто-то из учащихся дал правильный ответ – уже хорошо, можно изучать материал дальше. А с карточками картина иная: все свои ошибки педагог видит сразу же. Он задал «простой» вопрос после только что проведенного объяснения и – на тебе! – перед ним лес карточек с неправильными ответами.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i/>
          <w:iCs/>
          <w:color w:val="767676"/>
          <w:sz w:val="24"/>
          <w:szCs w:val="24"/>
          <w:lang w:eastAsia="ru-RU"/>
        </w:rPr>
        <w:t>Правильное использование средств обратной связи дает возможность получить ответ на каждый поставленный вопрос от каждого ученика в классе!</w:t>
      </w: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 При ответе ученика у доски оценивает ход рассуждений не учитель, а класс – не важно, на каком этапе изучения темы. То есть использование средств обратной связи на уроке позволяет решить проблему осуществления контроля не только </w:t>
      </w:r>
      <w:r w:rsidRPr="009C676E">
        <w:rPr>
          <w:rFonts w:ascii="Arial" w:eastAsia="Times New Roman" w:hAnsi="Arial" w:cs="Arial"/>
          <w:b/>
          <w:i/>
          <w:iCs/>
          <w:color w:val="767676"/>
          <w:sz w:val="24"/>
          <w:szCs w:val="24"/>
          <w:lang w:eastAsia="ru-RU"/>
        </w:rPr>
        <w:t>результатов обучения</w:t>
      </w: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, но и самого </w:t>
      </w:r>
      <w:r w:rsidRPr="009C676E">
        <w:rPr>
          <w:rFonts w:ascii="Arial" w:eastAsia="Times New Roman" w:hAnsi="Arial" w:cs="Arial"/>
          <w:b/>
          <w:i/>
          <w:iCs/>
          <w:color w:val="767676"/>
          <w:sz w:val="24"/>
          <w:szCs w:val="24"/>
          <w:lang w:eastAsia="ru-RU"/>
        </w:rPr>
        <w:t xml:space="preserve">процесса усвоения </w:t>
      </w: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учебного материала.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Для того чтобы представить себе, как организовывается учебный процесс по предлагаемой технологии, с применением средств обратной связи, рассмотрим фрагмент урока в форме диалога.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Содержание диалога: «Чему равно число </w:t>
      </w:r>
      <w:r w:rsidRPr="009C676E">
        <w:rPr>
          <w:rFonts w:ascii="Arial" w:eastAsia="Times New Roman" w:hAnsi="Arial" w:cs="Arial"/>
          <w:b/>
          <w:i/>
          <w:iCs/>
          <w:color w:val="767676"/>
          <w:sz w:val="24"/>
          <w:szCs w:val="24"/>
          <w:lang w:eastAsia="ru-RU"/>
        </w:rPr>
        <w:t>b</w:t>
      </w: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 на рис. 1.19?» (на рисунке изображена числовая прямая, на которой отмечены числа 10 и 20; отрезок между указанными числами поделен на 5 равных частей; </w:t>
      </w:r>
      <w:r w:rsidRPr="009C676E">
        <w:rPr>
          <w:rFonts w:ascii="Arial" w:eastAsia="Times New Roman" w:hAnsi="Arial" w:cs="Arial"/>
          <w:b/>
          <w:i/>
          <w:iCs/>
          <w:color w:val="767676"/>
          <w:sz w:val="24"/>
          <w:szCs w:val="24"/>
          <w:lang w:eastAsia="ru-RU"/>
        </w:rPr>
        <w:t>b</w:t>
      </w: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 надписано над четвертым делением).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Учитель спрашивает ученика «с места». Прочитав текст задания, тот сразу пытается дать ответ на вопрос: «</w:t>
      </w:r>
      <w:r w:rsidRPr="009C676E">
        <w:rPr>
          <w:rFonts w:ascii="Arial" w:eastAsia="Times New Roman" w:hAnsi="Arial" w:cs="Arial"/>
          <w:b/>
          <w:i/>
          <w:iCs/>
          <w:color w:val="767676"/>
          <w:sz w:val="24"/>
          <w:szCs w:val="24"/>
          <w:lang w:eastAsia="ru-RU"/>
        </w:rPr>
        <w:t>b</w:t>
      </w: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 равно девятнадцати!»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Учитель: Карточки!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Класс поднимает сигнальные карточки. Большинство пятиклассников не согласны с товарищем. Три ученика не подняли карточку.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Учитель: Не вижу ответов у ….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Двое учеников не очень уверенно поднимают сигнальные карточки, выражая согласие с отвечавшим учеников, один не поднимает.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Учитель: Вижу, что [Женя] пока думает, а мнения класса разделились. Выслушаем обе стороны. Кто из вас готов отстоять свое мнение, доказать, что оно верное?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Многие учащиеся опускают карточки. Остались подняты карточки у двух «согласных» с ответом товарища и около восьми – несогласных.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Учитель приглашает к ответу одного из «не согласившихся» с ответом.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Ученик: Четырнадцать!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Учитель: [Саша] </w:t>
      </w:r>
      <w:r w:rsidRPr="009C676E">
        <w:rPr>
          <w:rFonts w:ascii="Arial" w:eastAsia="Times New Roman" w:hAnsi="Arial" w:cs="Arial"/>
          <w:b/>
          <w:i/>
          <w:iCs/>
          <w:color w:val="767676"/>
          <w:sz w:val="24"/>
          <w:szCs w:val="24"/>
          <w:lang w:eastAsia="ru-RU"/>
        </w:rPr>
        <w:t>ответил</w:t>
      </w: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 на мой вопрос?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Весь класс выражает несогласие.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Учитель, обращаясь к одному из тех учащихся, кто держит карточки: Что требовалось сделать?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Ученик: Доказать.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lastRenderedPageBreak/>
        <w:t>Учитель: Обосновать свое мнение, т.е. объяснить, почему оно верное. Итак, кто готов это сделать?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Поднимаются две руки; ни один из учеников, ошибочно согласившихся с ответом «19», теперь не вызывается отвечать.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Учитель вызывает одного из двух поднявших руку школьников.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Ученик: Здесь отрезок между числами 10 и 20 поделен не на 10 единичных отрезков, а только на 5. Значит, в каждое деление помещается по 2 единичных отрезка. От числа 20 до числа </w:t>
      </w:r>
      <w:r w:rsidRPr="009C676E">
        <w:rPr>
          <w:rFonts w:ascii="Arial" w:eastAsia="Times New Roman" w:hAnsi="Arial" w:cs="Arial"/>
          <w:b/>
          <w:i/>
          <w:iCs/>
          <w:color w:val="767676"/>
          <w:sz w:val="24"/>
          <w:szCs w:val="24"/>
          <w:lang w:eastAsia="ru-RU"/>
        </w:rPr>
        <w:t>b</w:t>
      </w: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 – одно деление. 20-2 = 18. Поэтому ответ – «восемнадцать».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Учитель: Карточки!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Весь класс выражает согласие.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Учитель: Ну, что ж, […], ты сумел доказать свое мнение. А </w:t>
      </w:r>
      <w:proofErr w:type="gramStart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[ ]</w:t>
      </w:r>
      <w:proofErr w:type="gramEnd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 и его сторонники поняли, я вижу, свою ошибку. Хвалю за смелость признать свою неправоту. Это, кстати, тоже требует от человека особого мужества. Признать, что ты не прав – поступок зрелого, достойного человека.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Теперь возвратимся к ответу […]. Ты сумел определить, что «в каждое деление помещается по 2 единичных отрезка».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Давайте-ка попробуем определить, сколько единичных отрезков помещается в каждом делении на числовой прямой (рисунок 1.20; следующее </w:t>
      </w:r>
      <w:proofErr w:type="gramStart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задание)…</w:t>
      </w:r>
      <w:proofErr w:type="gramEnd"/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На традиционном уроке, задав вопрос, учитель теряет время, не зная заранее, какой ответ может дать вызываемый им ученик. Многие ученики стремятся ответить не потому, что задание вызывает их интерес и стимулирует к размышлениям, а потому, что им важно обратить на себя внимание педагога, доказать себе и окружающим, что они на уроке есть, присутствуют, работают. Во втором варианте диалога учитель снимает эту проблему за счет того, что каждый из его учеников сумел выразить свое мнение, подняв (или </w:t>
      </w:r>
      <w:r w:rsidRPr="009C676E">
        <w:rPr>
          <w:rFonts w:ascii="Arial" w:eastAsia="Times New Roman" w:hAnsi="Arial" w:cs="Arial"/>
          <w:b/>
          <w:i/>
          <w:iCs/>
          <w:color w:val="767676"/>
          <w:sz w:val="24"/>
          <w:szCs w:val="24"/>
          <w:lang w:eastAsia="ru-RU"/>
        </w:rPr>
        <w:t>не</w:t>
      </w: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 подняв, если мнение не сформировалось!) сигнальную карточку.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Следующий удачный момент - постановка требования обосновывать мнение. Требование «доказать» звучит достаточно строго, и большинство учеников, не уверенных в правильности своего ответа, «отсеялись»: они отказались давать ответы на вопрос, понимая их несостоятельность. В итоге ни учителю, ни учащимся не пришлось страдать, выслушивая невразумительные ответы.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Итак, уже само по себе использование средств обратной связи на уроке – непростая задача, требующая от учителя определенной перестройки сознания. Каждый раз, задавая вопрос, вы получаете ответ от каждого ученика в классе! Это ведь вполне сравнимо с написанием проверочной работы! Но психологического напряжения такая проверка не вызывает: ученики знают, что учитель заинтересован в данном случае не в том, чтобы их «поймать за руку», а в том, чтобы они смогли понять и успешно усвоить учебный материал.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Поэтому каждый учитель, решившийся сделать средства обратной связи естественной и необходимой составляющей урока и научившийся их </w:t>
      </w: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lastRenderedPageBreak/>
        <w:t>применять, уже преодолел ступень методического роста, сделал хороший шаг в своем профессиональном развитии.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Соблюдение даже этой малой части методики преподавания, разработанной М.Б. Воловичем (некоторая часть технологии организации первого типа урока («Урок объяснения») из </w:t>
      </w:r>
      <w:proofErr w:type="spellStart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четырехурочного</w:t>
      </w:r>
      <w:proofErr w:type="spellEnd"/>
      <w:r w:rsidRPr="009C676E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 xml:space="preserve"> цикла) позволяет в несколько раз повысить эффективность обучения.</w:t>
      </w: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Arial"/>
          <w:b/>
          <w:color w:val="777777"/>
          <w:sz w:val="24"/>
          <w:szCs w:val="24"/>
          <w:lang w:eastAsia="ru-RU"/>
        </w:rPr>
      </w:pPr>
    </w:p>
    <w:p w:rsidR="009C676E" w:rsidRPr="009C676E" w:rsidRDefault="009C676E" w:rsidP="009C676E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Arial"/>
          <w:b/>
          <w:color w:val="777777"/>
          <w:sz w:val="24"/>
          <w:szCs w:val="24"/>
          <w:lang w:eastAsia="ru-RU"/>
        </w:rPr>
      </w:pPr>
    </w:p>
    <w:p w:rsidR="009C676E" w:rsidRPr="009C676E" w:rsidRDefault="009C676E" w:rsidP="009C676E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Arial"/>
          <w:b/>
          <w:color w:val="777777"/>
          <w:sz w:val="24"/>
          <w:szCs w:val="24"/>
          <w:lang w:eastAsia="ru-RU"/>
        </w:rPr>
      </w:pPr>
    </w:p>
    <w:p w:rsidR="009C676E" w:rsidRPr="009C676E" w:rsidRDefault="009C676E" w:rsidP="009C676E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Arial"/>
          <w:b/>
          <w:color w:val="777777"/>
          <w:sz w:val="24"/>
          <w:szCs w:val="24"/>
          <w:lang w:eastAsia="ru-RU"/>
        </w:rPr>
      </w:pPr>
    </w:p>
    <w:p w:rsidR="009C676E" w:rsidRPr="009C676E" w:rsidRDefault="009C676E" w:rsidP="009C676E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Arial"/>
          <w:b/>
          <w:color w:val="777777"/>
          <w:sz w:val="24"/>
          <w:szCs w:val="24"/>
          <w:lang w:eastAsia="ru-RU"/>
        </w:rPr>
      </w:pPr>
    </w:p>
    <w:p w:rsidR="009C676E" w:rsidRPr="009C676E" w:rsidRDefault="009C676E" w:rsidP="009C676E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Arial"/>
          <w:b/>
          <w:color w:val="777777"/>
          <w:sz w:val="24"/>
          <w:szCs w:val="24"/>
          <w:lang w:eastAsia="ru-RU"/>
        </w:rPr>
      </w:pPr>
    </w:p>
    <w:p w:rsidR="009C676E" w:rsidRPr="009C676E" w:rsidRDefault="009C676E" w:rsidP="009C676E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Arial"/>
          <w:b/>
          <w:color w:val="777777"/>
          <w:sz w:val="24"/>
          <w:szCs w:val="24"/>
          <w:lang w:eastAsia="ru-RU"/>
        </w:rPr>
      </w:pPr>
    </w:p>
    <w:p w:rsidR="009C676E" w:rsidRPr="009C676E" w:rsidRDefault="009C676E" w:rsidP="009C676E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Arial"/>
          <w:b/>
          <w:color w:val="777777"/>
          <w:sz w:val="24"/>
          <w:szCs w:val="24"/>
          <w:lang w:eastAsia="ru-RU"/>
        </w:rPr>
      </w:pPr>
    </w:p>
    <w:p w:rsidR="009C676E" w:rsidRPr="009C676E" w:rsidRDefault="009C676E" w:rsidP="009C676E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Arial"/>
          <w:b/>
          <w:color w:val="777777"/>
          <w:sz w:val="24"/>
          <w:szCs w:val="24"/>
          <w:lang w:eastAsia="ru-RU"/>
        </w:rPr>
      </w:pPr>
    </w:p>
    <w:p w:rsidR="009C676E" w:rsidRPr="009C676E" w:rsidRDefault="009C676E" w:rsidP="009C676E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Arial"/>
          <w:b/>
          <w:color w:val="777777"/>
          <w:sz w:val="24"/>
          <w:szCs w:val="24"/>
          <w:lang w:eastAsia="ru-RU"/>
        </w:rPr>
      </w:pPr>
    </w:p>
    <w:p w:rsidR="009C676E" w:rsidRPr="009C676E" w:rsidRDefault="009C676E" w:rsidP="009C676E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Arial"/>
          <w:b/>
          <w:color w:val="777777"/>
          <w:sz w:val="24"/>
          <w:szCs w:val="24"/>
          <w:lang w:eastAsia="ru-RU"/>
        </w:rPr>
      </w:pPr>
    </w:p>
    <w:p w:rsidR="009C676E" w:rsidRPr="009C676E" w:rsidRDefault="009C676E" w:rsidP="009C676E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Arial"/>
          <w:b/>
          <w:color w:val="777777"/>
          <w:sz w:val="24"/>
          <w:szCs w:val="24"/>
          <w:lang w:eastAsia="ru-RU"/>
        </w:rPr>
      </w:pPr>
    </w:p>
    <w:p w:rsidR="009C676E" w:rsidRPr="009C676E" w:rsidRDefault="009C676E" w:rsidP="009C676E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Arial"/>
          <w:b/>
          <w:color w:val="777777"/>
          <w:sz w:val="24"/>
          <w:szCs w:val="24"/>
          <w:lang w:eastAsia="ru-RU"/>
        </w:rPr>
      </w:pPr>
    </w:p>
    <w:p w:rsidR="009C676E" w:rsidRPr="009C676E" w:rsidRDefault="009C676E" w:rsidP="009C676E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Arial"/>
          <w:b/>
          <w:color w:val="777777"/>
          <w:sz w:val="24"/>
          <w:szCs w:val="24"/>
          <w:lang w:eastAsia="ru-RU"/>
        </w:rPr>
      </w:pPr>
    </w:p>
    <w:p w:rsidR="009C676E" w:rsidRPr="009C676E" w:rsidRDefault="009C676E" w:rsidP="009C676E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Arial"/>
          <w:b/>
          <w:color w:val="777777"/>
          <w:sz w:val="24"/>
          <w:szCs w:val="24"/>
          <w:lang w:eastAsia="ru-RU"/>
        </w:rPr>
      </w:pPr>
    </w:p>
    <w:p w:rsidR="009C676E" w:rsidRPr="009C676E" w:rsidRDefault="009C676E" w:rsidP="009C676E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Arial"/>
          <w:b/>
          <w:color w:val="777777"/>
          <w:sz w:val="24"/>
          <w:szCs w:val="24"/>
          <w:lang w:eastAsia="ru-RU"/>
        </w:rPr>
      </w:pPr>
    </w:p>
    <w:p w:rsidR="009C676E" w:rsidRPr="009C676E" w:rsidRDefault="009C676E" w:rsidP="009C676E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Arial"/>
          <w:color w:val="777777"/>
          <w:sz w:val="18"/>
          <w:szCs w:val="18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inherit" w:eastAsia="Times New Roman" w:hAnsi="inherit" w:cs="Arial"/>
          <w:color w:val="777777"/>
          <w:sz w:val="18"/>
          <w:szCs w:val="18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inherit" w:eastAsia="Times New Roman" w:hAnsi="inherit" w:cs="Arial"/>
          <w:color w:val="777777"/>
          <w:sz w:val="18"/>
          <w:szCs w:val="18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inherit" w:eastAsia="Times New Roman" w:hAnsi="inherit" w:cs="Arial"/>
          <w:color w:val="777777"/>
          <w:sz w:val="18"/>
          <w:szCs w:val="18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inherit" w:eastAsia="Times New Roman" w:hAnsi="inherit" w:cs="Arial"/>
          <w:color w:val="777777"/>
          <w:sz w:val="18"/>
          <w:szCs w:val="18"/>
          <w:lang w:eastAsia="ru-RU"/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lastRenderedPageBreak/>
        <w:t>Аналитическая деятельность</w:t>
      </w:r>
    </w:p>
    <w:p w:rsidR="009C676E" w:rsidRPr="009C676E" w:rsidRDefault="009C676E" w:rsidP="009C676E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Проверка обеспечения учебниками обучающихся школы.</w:t>
      </w:r>
    </w:p>
    <w:p w:rsidR="009C676E" w:rsidRPr="009C676E" w:rsidRDefault="009C676E" w:rsidP="009C676E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ИКТ компетентность.</w:t>
      </w:r>
    </w:p>
    <w:p w:rsidR="009C676E" w:rsidRPr="009C676E" w:rsidRDefault="009C676E" w:rsidP="009C676E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Анализ использования учебного оборудования в педагогической деятельности учителей МО гуманитарного цикла.</w:t>
      </w:r>
    </w:p>
    <w:p w:rsidR="009C676E" w:rsidRPr="009C676E" w:rsidRDefault="009C676E" w:rsidP="009C676E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Анализ участия в предметных конкурсах и олимпиадах различных уровней и направлений в рамках предметов гуманитарного цикла.</w:t>
      </w:r>
    </w:p>
    <w:p w:rsidR="009C676E" w:rsidRPr="009C676E" w:rsidRDefault="009C676E" w:rsidP="009C676E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Анализ результатов пробных и выпускных экзаменов в формате ОГЭ и по предметам гуманитарного цикла.</w:t>
      </w:r>
    </w:p>
    <w:p w:rsidR="009C676E" w:rsidRPr="009C676E" w:rsidRDefault="009C676E" w:rsidP="009C676E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Анализ состояния и результативности деятельности учителей гуманитарного цикла и МО в целом.</w:t>
      </w:r>
    </w:p>
    <w:p w:rsidR="009C676E" w:rsidRPr="009C676E" w:rsidRDefault="009C676E" w:rsidP="009C676E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Самоанализ педагогической деятельности.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>Инструктивно-методическая деятельность</w:t>
      </w:r>
    </w:p>
    <w:p w:rsidR="009C676E" w:rsidRPr="009C676E" w:rsidRDefault="009C676E" w:rsidP="009C676E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Проверка документации о наличии и ведении тетрадей по русскому языку, литературе.</w:t>
      </w:r>
    </w:p>
    <w:p w:rsidR="009C676E" w:rsidRPr="009C676E" w:rsidRDefault="009C676E" w:rsidP="009C676E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Проверка состояния преподавания русского языка, литературы.</w:t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Организация работы по формированию, изучению и обобщению передового опыта</w:t>
      </w:r>
    </w:p>
    <w:tbl>
      <w:tblPr>
        <w:tblW w:w="7656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17"/>
        <w:gridCol w:w="3125"/>
        <w:gridCol w:w="1901"/>
        <w:gridCol w:w="1813"/>
      </w:tblGrid>
      <w:tr w:rsidR="009C676E" w:rsidRPr="009C676E" w:rsidTr="009C676E">
        <w:tc>
          <w:tcPr>
            <w:tcW w:w="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№ </w:t>
            </w:r>
            <w:r w:rsidRPr="009C676E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Мероприятия по формированию опыта. Где можно найти передовой опыт?</w:t>
            </w:r>
          </w:p>
        </w:tc>
        <w:tc>
          <w:tcPr>
            <w:tcW w:w="1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Мероприятия по изучению опыта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Мероприятия по обобщению передового опыта</w:t>
            </w:r>
          </w:p>
        </w:tc>
      </w:tr>
      <w:tr w:rsidR="009C676E" w:rsidRPr="009C676E" w:rsidTr="009C676E">
        <w:tc>
          <w:tcPr>
            <w:tcW w:w="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 xml:space="preserve">В ходе тематического </w:t>
            </w:r>
            <w:proofErr w:type="spellStart"/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внутришкольного</w:t>
            </w:r>
            <w:proofErr w:type="spellEnd"/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 xml:space="preserve"> контроля, при посещении уроков по определенной теме.</w:t>
            </w:r>
          </w:p>
        </w:tc>
        <w:tc>
          <w:tcPr>
            <w:tcW w:w="1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Анкетирование, опрос, наблюдение, собеседование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Создание банка данных, содержащего сведения о передовом педагогическом опыте в сфере образования</w:t>
            </w:r>
          </w:p>
        </w:tc>
      </w:tr>
      <w:tr w:rsidR="009C676E" w:rsidRPr="009C676E" w:rsidTr="009C676E">
        <w:tc>
          <w:tcPr>
            <w:tcW w:w="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Позитивные, стабильные результаты при анализе итогов учебного года.</w:t>
            </w:r>
          </w:p>
        </w:tc>
        <w:tc>
          <w:tcPr>
            <w:tcW w:w="1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Посещение уроков, внеклассных мероприятий, их анализ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Педагогические находки (разработки занятий, сценарии мероприятий, творческие работы и др.)</w:t>
            </w:r>
          </w:p>
        </w:tc>
      </w:tr>
      <w:tr w:rsidR="009C676E" w:rsidRPr="009C676E" w:rsidTr="009C676E">
        <w:tc>
          <w:tcPr>
            <w:tcW w:w="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В ходе аттестации учителя.</w:t>
            </w:r>
          </w:p>
        </w:tc>
        <w:tc>
          <w:tcPr>
            <w:tcW w:w="1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Изучение УМК учителя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Прогрессивные методики, новые технологии обучения и воспитания, авторские программы</w:t>
            </w:r>
          </w:p>
        </w:tc>
      </w:tr>
      <w:tr w:rsidR="009C676E" w:rsidRPr="009C676E" w:rsidTr="009C676E">
        <w:tc>
          <w:tcPr>
            <w:tcW w:w="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Своя система педагогической работы.</w:t>
            </w:r>
          </w:p>
        </w:tc>
        <w:tc>
          <w:tcPr>
            <w:tcW w:w="1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Изучение рабочей документации (планов)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 xml:space="preserve">Выступления перед педагогами с целью поделиться </w:t>
            </w: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lastRenderedPageBreak/>
              <w:t>своим педагогическим опытом на школьном уровне или на других уровнях</w:t>
            </w:r>
          </w:p>
        </w:tc>
      </w:tr>
      <w:tr w:rsidR="009C676E" w:rsidRPr="009C676E" w:rsidTr="009C676E">
        <w:tc>
          <w:tcPr>
            <w:tcW w:w="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Планирование учителем своего опыта как тему по самообразованию, актуальную для педагога и для современного образования</w:t>
            </w:r>
          </w:p>
        </w:tc>
        <w:tc>
          <w:tcPr>
            <w:tcW w:w="1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Проведение контрольных работ, творческих работ, подтверждающих эффективность опыта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Публикации своего опыта, размещение на сайте, рецензии</w:t>
            </w:r>
          </w:p>
        </w:tc>
      </w:tr>
    </w:tbl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br/>
      </w: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>Участие в районных МО</w:t>
      </w:r>
    </w:p>
    <w:tbl>
      <w:tblPr>
        <w:tblW w:w="7656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237"/>
        <w:gridCol w:w="3867"/>
        <w:gridCol w:w="2552"/>
      </w:tblGrid>
      <w:tr w:rsidR="009C676E" w:rsidRPr="009C676E" w:rsidTr="009C676E"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2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9C676E" w:rsidRPr="009C676E" w:rsidTr="009C676E"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 xml:space="preserve">Участие в районных методических объединениях по предметам </w:t>
            </w:r>
          </w:p>
        </w:tc>
        <w:tc>
          <w:tcPr>
            <w:tcW w:w="2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9C676E" w:rsidRPr="009C676E" w:rsidTr="009C676E"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Обмен опытом и выступления на заседаниях районных методических объединениях</w:t>
            </w:r>
          </w:p>
        </w:tc>
        <w:tc>
          <w:tcPr>
            <w:tcW w:w="2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9C676E" w:rsidRPr="009C676E" w:rsidTr="009C676E"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Участие в районных олимпиадах</w:t>
            </w:r>
          </w:p>
        </w:tc>
        <w:tc>
          <w:tcPr>
            <w:tcW w:w="2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9C676E" w:rsidRPr="009C676E" w:rsidTr="009C676E"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Использование информационных компьютерных технологий на уроках русского языка и литературы</w:t>
            </w:r>
          </w:p>
        </w:tc>
        <w:tc>
          <w:tcPr>
            <w:tcW w:w="2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Учителя-предметники</w:t>
            </w:r>
          </w:p>
        </w:tc>
      </w:tr>
    </w:tbl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br/>
      </w:r>
    </w:p>
    <w:p w:rsidR="009C676E" w:rsidRPr="009C676E" w:rsidRDefault="009C676E" w:rsidP="009C676E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9C676E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br/>
      </w: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Default="009C676E" w:rsidP="009C676E">
      <w:pPr>
        <w:keepNext/>
        <w:keepLines/>
        <w:spacing w:before="480" w:after="0" w:line="276" w:lineRule="auto"/>
        <w:jc w:val="center"/>
        <w:outlineLvl w:val="0"/>
        <w:rPr>
          <w:rFonts w:ascii="Palatino Linotype" w:eastAsia="Times New Roman" w:hAnsi="Palatino Linotype" w:cs="Times New Roman"/>
          <w:bCs/>
          <w:color w:val="365F91"/>
          <w:sz w:val="40"/>
          <w:szCs w:val="40"/>
          <w:lang w:eastAsia="ru-RU"/>
        </w:rPr>
      </w:pPr>
    </w:p>
    <w:p w:rsidR="009C676E" w:rsidRPr="009C676E" w:rsidRDefault="009C676E" w:rsidP="009C676E">
      <w:pPr>
        <w:keepNext/>
        <w:keepLines/>
        <w:spacing w:before="480" w:after="0" w:line="276" w:lineRule="auto"/>
        <w:jc w:val="center"/>
        <w:outlineLvl w:val="0"/>
        <w:rPr>
          <w:rFonts w:ascii="Palatino Linotype" w:eastAsia="Times New Roman" w:hAnsi="Palatino Linotype" w:cs="Times New Roman"/>
          <w:bCs/>
          <w:color w:val="365F91"/>
          <w:sz w:val="40"/>
          <w:szCs w:val="40"/>
          <w:lang w:eastAsia="ru-RU"/>
        </w:rPr>
      </w:pPr>
      <w:r w:rsidRPr="009C676E">
        <w:rPr>
          <w:rFonts w:ascii="Palatino Linotype" w:eastAsia="Times New Roman" w:hAnsi="Palatino Linotype" w:cs="Times New Roman"/>
          <w:bCs/>
          <w:color w:val="365F91"/>
          <w:sz w:val="40"/>
          <w:szCs w:val="40"/>
          <w:lang w:eastAsia="ru-RU"/>
        </w:rPr>
        <w:t>График проведения открытых уроков</w:t>
      </w:r>
    </w:p>
    <w:p w:rsidR="009C676E" w:rsidRPr="009C676E" w:rsidRDefault="009C676E" w:rsidP="009C676E">
      <w:pPr>
        <w:spacing w:after="200" w:line="276" w:lineRule="auto"/>
        <w:jc w:val="center"/>
        <w:rPr>
          <w:rFonts w:ascii="Palatino Linotype" w:eastAsia="Palatino Linotype" w:hAnsi="Palatino Linotype" w:cs="Times New Roman"/>
          <w:color w:val="1F497D"/>
          <w:sz w:val="32"/>
          <w:szCs w:val="32"/>
          <w:lang w:eastAsia="ru-RU"/>
        </w:rPr>
      </w:pPr>
      <w:r>
        <w:rPr>
          <w:rFonts w:ascii="Palatino Linotype" w:eastAsia="Palatino Linotype" w:hAnsi="Palatino Linotype" w:cs="Times New Roman"/>
          <w:color w:val="1F497D"/>
          <w:sz w:val="32"/>
          <w:szCs w:val="32"/>
          <w:lang w:eastAsia="ru-RU"/>
        </w:rPr>
        <w:t>на 2018-2019</w:t>
      </w:r>
      <w:r w:rsidRPr="009C676E">
        <w:rPr>
          <w:rFonts w:ascii="Palatino Linotype" w:eastAsia="Palatino Linotype" w:hAnsi="Palatino Linotype" w:cs="Times New Roman"/>
          <w:color w:val="1F497D"/>
          <w:sz w:val="32"/>
          <w:szCs w:val="32"/>
          <w:lang w:eastAsia="ru-RU"/>
        </w:rPr>
        <w:t xml:space="preserve"> учебный год</w:t>
      </w:r>
    </w:p>
    <w:tbl>
      <w:tblPr>
        <w:tblStyle w:val="13"/>
        <w:tblW w:w="10348" w:type="dxa"/>
        <w:tblInd w:w="-34" w:type="dxa"/>
        <w:tblLook w:val="04A0" w:firstRow="1" w:lastRow="0" w:firstColumn="1" w:lastColumn="0" w:noHBand="0" w:noVBand="1"/>
      </w:tblPr>
      <w:tblGrid>
        <w:gridCol w:w="2694"/>
        <w:gridCol w:w="1134"/>
        <w:gridCol w:w="5245"/>
        <w:gridCol w:w="1275"/>
      </w:tblGrid>
      <w:tr w:rsidR="009C676E" w:rsidRPr="009C676E" w:rsidTr="009C676E">
        <w:tc>
          <w:tcPr>
            <w:tcW w:w="2694" w:type="dxa"/>
          </w:tcPr>
          <w:p w:rsidR="009C676E" w:rsidRPr="009C676E" w:rsidRDefault="009C676E" w:rsidP="009C676E">
            <w:pPr>
              <w:jc w:val="center"/>
              <w:rPr>
                <w:rFonts w:ascii="Palatino Linotype" w:eastAsia="Palatino Linotype" w:hAnsi="Palatino Linotype" w:cs="Times New Roman"/>
                <w:sz w:val="32"/>
                <w:szCs w:val="32"/>
              </w:rPr>
            </w:pPr>
            <w:r w:rsidRPr="009C676E">
              <w:rPr>
                <w:rFonts w:ascii="Palatino Linotype" w:eastAsia="Palatino Linotype" w:hAnsi="Palatino Linotype" w:cs="Times New Roman"/>
                <w:sz w:val="32"/>
                <w:szCs w:val="32"/>
              </w:rPr>
              <w:t>ФИО учителя</w:t>
            </w:r>
          </w:p>
        </w:tc>
        <w:tc>
          <w:tcPr>
            <w:tcW w:w="1134" w:type="dxa"/>
          </w:tcPr>
          <w:p w:rsidR="009C676E" w:rsidRPr="009C676E" w:rsidRDefault="009C676E" w:rsidP="009C676E">
            <w:pPr>
              <w:jc w:val="center"/>
              <w:rPr>
                <w:rFonts w:ascii="Palatino Linotype" w:eastAsia="Palatino Linotype" w:hAnsi="Palatino Linotype" w:cs="Times New Roman"/>
                <w:sz w:val="32"/>
                <w:szCs w:val="32"/>
              </w:rPr>
            </w:pPr>
            <w:r w:rsidRPr="009C676E">
              <w:rPr>
                <w:rFonts w:ascii="Palatino Linotype" w:eastAsia="Palatino Linotype" w:hAnsi="Palatino Linotype" w:cs="Times New Roman"/>
                <w:sz w:val="32"/>
                <w:szCs w:val="32"/>
              </w:rPr>
              <w:t>Класс</w:t>
            </w:r>
          </w:p>
        </w:tc>
        <w:tc>
          <w:tcPr>
            <w:tcW w:w="5245" w:type="dxa"/>
          </w:tcPr>
          <w:p w:rsidR="009C676E" w:rsidRPr="009C676E" w:rsidRDefault="009C676E" w:rsidP="009C676E">
            <w:pPr>
              <w:jc w:val="center"/>
              <w:rPr>
                <w:rFonts w:ascii="Palatino Linotype" w:eastAsia="Palatino Linotype" w:hAnsi="Palatino Linotype" w:cs="Times New Roman"/>
                <w:sz w:val="32"/>
                <w:szCs w:val="32"/>
              </w:rPr>
            </w:pPr>
            <w:r w:rsidRPr="009C676E">
              <w:rPr>
                <w:rFonts w:ascii="Palatino Linotype" w:eastAsia="Palatino Linotype" w:hAnsi="Palatino Linotype" w:cs="Times New Roman"/>
                <w:sz w:val="32"/>
                <w:szCs w:val="32"/>
              </w:rPr>
              <w:t>Тема урока</w:t>
            </w:r>
          </w:p>
        </w:tc>
        <w:tc>
          <w:tcPr>
            <w:tcW w:w="1275" w:type="dxa"/>
          </w:tcPr>
          <w:p w:rsidR="009C676E" w:rsidRPr="009C676E" w:rsidRDefault="009C676E" w:rsidP="009C676E">
            <w:pPr>
              <w:jc w:val="center"/>
              <w:rPr>
                <w:rFonts w:ascii="Palatino Linotype" w:eastAsia="Palatino Linotype" w:hAnsi="Palatino Linotype" w:cs="Times New Roman"/>
                <w:sz w:val="32"/>
                <w:szCs w:val="32"/>
              </w:rPr>
            </w:pPr>
            <w:r w:rsidRPr="009C676E">
              <w:rPr>
                <w:rFonts w:ascii="Palatino Linotype" w:eastAsia="Palatino Linotype" w:hAnsi="Palatino Linotype" w:cs="Times New Roman"/>
                <w:sz w:val="32"/>
                <w:szCs w:val="32"/>
              </w:rPr>
              <w:t>Сроки</w:t>
            </w:r>
          </w:p>
        </w:tc>
      </w:tr>
      <w:tr w:rsidR="009C676E" w:rsidRPr="009C676E" w:rsidTr="009C676E">
        <w:tc>
          <w:tcPr>
            <w:tcW w:w="2694" w:type="dxa"/>
          </w:tcPr>
          <w:p w:rsidR="009C676E" w:rsidRPr="009C676E" w:rsidRDefault="009C676E" w:rsidP="009C676E">
            <w:pPr>
              <w:jc w:val="center"/>
              <w:rPr>
                <w:rFonts w:ascii="Palatino Linotype" w:eastAsia="Palatino Linotype" w:hAnsi="Palatino Linotype" w:cs="Times New Roman"/>
                <w:sz w:val="28"/>
                <w:szCs w:val="28"/>
              </w:rPr>
            </w:pPr>
            <w:proofErr w:type="spellStart"/>
            <w:r w:rsidRPr="009C676E">
              <w:rPr>
                <w:rFonts w:ascii="Palatino Linotype" w:eastAsia="Palatino Linotype" w:hAnsi="Palatino Linotype" w:cs="Times New Roman"/>
                <w:sz w:val="28"/>
                <w:szCs w:val="28"/>
              </w:rPr>
              <w:t>Елгишиева</w:t>
            </w:r>
            <w:proofErr w:type="spellEnd"/>
            <w:r w:rsidRPr="009C676E">
              <w:rPr>
                <w:rFonts w:ascii="Palatino Linotype" w:eastAsia="Palatino Linotype" w:hAnsi="Palatino Linotype" w:cs="Times New Roman"/>
                <w:sz w:val="28"/>
                <w:szCs w:val="28"/>
              </w:rPr>
              <w:t xml:space="preserve"> А.В</w:t>
            </w:r>
          </w:p>
        </w:tc>
        <w:tc>
          <w:tcPr>
            <w:tcW w:w="1134" w:type="dxa"/>
          </w:tcPr>
          <w:p w:rsidR="009C676E" w:rsidRPr="009C676E" w:rsidRDefault="00693E97" w:rsidP="009C676E">
            <w:pPr>
              <w:jc w:val="center"/>
              <w:rPr>
                <w:rFonts w:ascii="Palatino Linotype" w:eastAsia="Palatino Linotype" w:hAnsi="Palatino Linotype" w:cs="Times New Roman"/>
                <w:sz w:val="28"/>
                <w:szCs w:val="28"/>
              </w:rPr>
            </w:pPr>
            <w:r>
              <w:rPr>
                <w:rFonts w:ascii="Palatino Linotype" w:eastAsia="Palatino Linotype" w:hAnsi="Palatino Linotype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9C676E" w:rsidRPr="009C676E" w:rsidRDefault="009C676E" w:rsidP="009C676E">
            <w:pPr>
              <w:jc w:val="center"/>
              <w:rPr>
                <w:rFonts w:ascii="Palatino Linotype" w:eastAsia="Palatino Linotype" w:hAnsi="Palatino Linotype" w:cs="Times New Roman"/>
                <w:sz w:val="28"/>
                <w:szCs w:val="28"/>
              </w:rPr>
            </w:pPr>
            <w:r w:rsidRPr="009C676E">
              <w:rPr>
                <w:rFonts w:ascii="Palatino Linotype" w:eastAsia="Palatino Linotype" w:hAnsi="Palatino Linotype" w:cs="Times New Roman"/>
                <w:sz w:val="28"/>
                <w:szCs w:val="28"/>
              </w:rPr>
              <w:t>Басня как литературный жанр. Истоки басенного жанра.</w:t>
            </w:r>
          </w:p>
        </w:tc>
        <w:tc>
          <w:tcPr>
            <w:tcW w:w="1275" w:type="dxa"/>
          </w:tcPr>
          <w:p w:rsidR="009C676E" w:rsidRPr="009C676E" w:rsidRDefault="009C676E" w:rsidP="009C676E">
            <w:pPr>
              <w:jc w:val="center"/>
              <w:rPr>
                <w:rFonts w:ascii="Palatino Linotype" w:eastAsia="Palatino Linotype" w:hAnsi="Palatino Linotype" w:cs="Times New Roman"/>
                <w:sz w:val="28"/>
                <w:szCs w:val="28"/>
              </w:rPr>
            </w:pPr>
            <w:r w:rsidRPr="009C676E">
              <w:rPr>
                <w:rFonts w:ascii="Palatino Linotype" w:eastAsia="Palatino Linotype" w:hAnsi="Palatino Linotype" w:cs="Times New Roman"/>
                <w:sz w:val="28"/>
                <w:szCs w:val="28"/>
              </w:rPr>
              <w:t>октябрь</w:t>
            </w:r>
          </w:p>
        </w:tc>
      </w:tr>
      <w:tr w:rsidR="009C676E" w:rsidRPr="009C676E" w:rsidTr="009C676E">
        <w:tc>
          <w:tcPr>
            <w:tcW w:w="2694" w:type="dxa"/>
          </w:tcPr>
          <w:p w:rsidR="009C676E" w:rsidRPr="009C676E" w:rsidRDefault="00693E97" w:rsidP="009C676E">
            <w:pPr>
              <w:jc w:val="center"/>
              <w:rPr>
                <w:rFonts w:ascii="Palatino Linotype" w:eastAsia="Palatino Linotype" w:hAnsi="Palatino Linotype" w:cs="Times New Roman"/>
                <w:sz w:val="40"/>
                <w:szCs w:val="40"/>
              </w:rPr>
            </w:pPr>
            <w:proofErr w:type="spellStart"/>
            <w:r>
              <w:rPr>
                <w:rFonts w:ascii="Palatino Linotype" w:eastAsia="Palatino Linotype" w:hAnsi="Palatino Linotype" w:cs="Times New Roman"/>
                <w:sz w:val="28"/>
                <w:szCs w:val="28"/>
              </w:rPr>
              <w:t>Мухашев</w:t>
            </w:r>
            <w:proofErr w:type="spellEnd"/>
            <w:r>
              <w:rPr>
                <w:rFonts w:ascii="Palatino Linotype" w:eastAsia="Palatino Linotype" w:hAnsi="Palatino Linotype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1134" w:type="dxa"/>
          </w:tcPr>
          <w:p w:rsidR="009C676E" w:rsidRPr="009C676E" w:rsidRDefault="009C676E" w:rsidP="009C676E">
            <w:pPr>
              <w:jc w:val="center"/>
              <w:rPr>
                <w:rFonts w:ascii="Palatino Linotype" w:eastAsia="Palatino Linotype" w:hAnsi="Palatino Linotype" w:cs="Times New Roman"/>
                <w:sz w:val="28"/>
                <w:szCs w:val="28"/>
              </w:rPr>
            </w:pPr>
            <w:r w:rsidRPr="009C676E">
              <w:rPr>
                <w:rFonts w:ascii="Palatino Linotype" w:eastAsia="Palatino Linotype" w:hAnsi="Palatino Linotype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:rsidR="009C676E" w:rsidRPr="009C676E" w:rsidRDefault="009C676E" w:rsidP="009C676E">
            <w:pPr>
              <w:jc w:val="center"/>
              <w:rPr>
                <w:rFonts w:ascii="Palatino Linotype" w:eastAsia="Palatino Linotype" w:hAnsi="Palatino Linotype" w:cs="Times New Roman"/>
                <w:sz w:val="28"/>
                <w:szCs w:val="28"/>
              </w:rPr>
            </w:pPr>
            <w:r w:rsidRPr="009C676E">
              <w:rPr>
                <w:rFonts w:ascii="Palatino Linotype" w:eastAsia="Palatino Linotype" w:hAnsi="Palatino Linotype" w:cs="Times New Roman"/>
                <w:sz w:val="28"/>
                <w:szCs w:val="28"/>
              </w:rPr>
              <w:t>Адресаты любовной лирики М.Ю. Лермонтова и послания к ним.</w:t>
            </w:r>
          </w:p>
        </w:tc>
        <w:tc>
          <w:tcPr>
            <w:tcW w:w="1275" w:type="dxa"/>
          </w:tcPr>
          <w:p w:rsidR="009C676E" w:rsidRPr="009C676E" w:rsidRDefault="009C676E" w:rsidP="009C676E">
            <w:pPr>
              <w:jc w:val="center"/>
              <w:rPr>
                <w:rFonts w:ascii="Palatino Linotype" w:eastAsia="Palatino Linotype" w:hAnsi="Palatino Linotype" w:cs="Times New Roman"/>
                <w:sz w:val="28"/>
                <w:szCs w:val="28"/>
              </w:rPr>
            </w:pPr>
            <w:r w:rsidRPr="009C676E">
              <w:rPr>
                <w:rFonts w:ascii="Palatino Linotype" w:eastAsia="Palatino Linotype" w:hAnsi="Palatino Linotype" w:cs="Times New Roman"/>
                <w:sz w:val="28"/>
                <w:szCs w:val="28"/>
              </w:rPr>
              <w:t>декабрь</w:t>
            </w:r>
          </w:p>
        </w:tc>
      </w:tr>
      <w:tr w:rsidR="009C676E" w:rsidRPr="009C676E" w:rsidTr="009C676E">
        <w:tc>
          <w:tcPr>
            <w:tcW w:w="2694" w:type="dxa"/>
          </w:tcPr>
          <w:p w:rsidR="009C676E" w:rsidRPr="009C676E" w:rsidRDefault="009C676E" w:rsidP="009C676E">
            <w:pPr>
              <w:jc w:val="center"/>
              <w:rPr>
                <w:rFonts w:ascii="Palatino Linotype" w:eastAsia="Palatino Linotype" w:hAnsi="Palatino Linotype" w:cs="Times New Roman"/>
                <w:sz w:val="40"/>
                <w:szCs w:val="40"/>
              </w:rPr>
            </w:pPr>
            <w:proofErr w:type="spellStart"/>
            <w:r w:rsidRPr="009C676E">
              <w:rPr>
                <w:rFonts w:ascii="Palatino Linotype" w:eastAsia="Palatino Linotype" w:hAnsi="Palatino Linotype" w:cs="Times New Roman"/>
                <w:sz w:val="28"/>
                <w:szCs w:val="28"/>
              </w:rPr>
              <w:t>Елгишиева</w:t>
            </w:r>
            <w:proofErr w:type="spellEnd"/>
            <w:r w:rsidRPr="009C676E">
              <w:rPr>
                <w:rFonts w:ascii="Palatino Linotype" w:eastAsia="Palatino Linotype" w:hAnsi="Palatino Linotype" w:cs="Times New Roman"/>
                <w:sz w:val="28"/>
                <w:szCs w:val="28"/>
              </w:rPr>
              <w:t xml:space="preserve"> А.В</w:t>
            </w:r>
          </w:p>
        </w:tc>
        <w:tc>
          <w:tcPr>
            <w:tcW w:w="1134" w:type="dxa"/>
          </w:tcPr>
          <w:p w:rsidR="009C676E" w:rsidRPr="009C676E" w:rsidRDefault="009C676E" w:rsidP="009C676E">
            <w:pPr>
              <w:jc w:val="center"/>
              <w:rPr>
                <w:rFonts w:ascii="Palatino Linotype" w:eastAsia="Palatino Linotype" w:hAnsi="Palatino Linotype" w:cs="Times New Roman"/>
                <w:sz w:val="28"/>
                <w:szCs w:val="28"/>
              </w:rPr>
            </w:pPr>
            <w:r>
              <w:rPr>
                <w:rFonts w:ascii="Palatino Linotype" w:eastAsia="Palatino Linotype" w:hAnsi="Palatino Linotype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9C676E" w:rsidRPr="009C676E" w:rsidRDefault="009C676E" w:rsidP="009C676E">
            <w:pPr>
              <w:jc w:val="center"/>
              <w:rPr>
                <w:rFonts w:ascii="Palatino Linotype" w:eastAsia="Palatino Linotype" w:hAnsi="Palatino Linotype" w:cs="Times New Roman"/>
                <w:sz w:val="28"/>
                <w:szCs w:val="28"/>
              </w:rPr>
            </w:pPr>
            <w:r>
              <w:rPr>
                <w:rFonts w:ascii="Palatino Linotype" w:eastAsia="Palatino Linotype" w:hAnsi="Palatino Linotype" w:cs="Times New Roman"/>
                <w:sz w:val="28"/>
                <w:szCs w:val="28"/>
              </w:rPr>
              <w:t>Л.Н. Толстой «После бала»</w:t>
            </w:r>
          </w:p>
        </w:tc>
        <w:tc>
          <w:tcPr>
            <w:tcW w:w="1275" w:type="dxa"/>
          </w:tcPr>
          <w:p w:rsidR="009C676E" w:rsidRPr="009C676E" w:rsidRDefault="009C676E" w:rsidP="009C676E">
            <w:pPr>
              <w:jc w:val="center"/>
              <w:rPr>
                <w:rFonts w:ascii="Palatino Linotype" w:eastAsia="Palatino Linotype" w:hAnsi="Palatino Linotype" w:cs="Times New Roman"/>
                <w:sz w:val="28"/>
                <w:szCs w:val="28"/>
              </w:rPr>
            </w:pPr>
            <w:r w:rsidRPr="009C676E">
              <w:rPr>
                <w:rFonts w:ascii="Palatino Linotype" w:eastAsia="Palatino Linotype" w:hAnsi="Palatino Linotype" w:cs="Times New Roman"/>
                <w:sz w:val="28"/>
                <w:szCs w:val="28"/>
              </w:rPr>
              <w:t>январь</w:t>
            </w:r>
          </w:p>
        </w:tc>
      </w:tr>
      <w:tr w:rsidR="009C676E" w:rsidRPr="009C676E" w:rsidTr="009C676E">
        <w:tc>
          <w:tcPr>
            <w:tcW w:w="2694" w:type="dxa"/>
          </w:tcPr>
          <w:p w:rsidR="009C676E" w:rsidRPr="009C676E" w:rsidRDefault="009C676E" w:rsidP="009C676E">
            <w:pPr>
              <w:jc w:val="center"/>
              <w:rPr>
                <w:rFonts w:ascii="Palatino Linotype" w:eastAsia="Palatino Linotype" w:hAnsi="Palatino Linotype" w:cs="Times New Roman"/>
                <w:sz w:val="40"/>
                <w:szCs w:val="40"/>
              </w:rPr>
            </w:pPr>
            <w:proofErr w:type="spellStart"/>
            <w:r>
              <w:rPr>
                <w:rFonts w:ascii="Palatino Linotype" w:eastAsia="Palatino Linotype" w:hAnsi="Palatino Linotype" w:cs="Times New Roman"/>
                <w:sz w:val="28"/>
                <w:szCs w:val="28"/>
              </w:rPr>
              <w:t>Мухашев</w:t>
            </w:r>
            <w:proofErr w:type="spellEnd"/>
            <w:r>
              <w:rPr>
                <w:rFonts w:ascii="Palatino Linotype" w:eastAsia="Palatino Linotype" w:hAnsi="Palatino Linotype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1134" w:type="dxa"/>
          </w:tcPr>
          <w:p w:rsidR="009C676E" w:rsidRPr="009C676E" w:rsidRDefault="00693E97" w:rsidP="009C676E">
            <w:pPr>
              <w:jc w:val="center"/>
              <w:rPr>
                <w:rFonts w:ascii="Palatino Linotype" w:eastAsia="Palatino Linotype" w:hAnsi="Palatino Linotype" w:cs="Times New Roman"/>
                <w:sz w:val="28"/>
                <w:szCs w:val="28"/>
              </w:rPr>
            </w:pPr>
            <w:r>
              <w:rPr>
                <w:rFonts w:ascii="Palatino Linotype" w:eastAsia="Palatino Linotype" w:hAnsi="Palatino Linotype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:rsidR="009C676E" w:rsidRPr="009C676E" w:rsidRDefault="009C676E" w:rsidP="009C676E">
            <w:pPr>
              <w:jc w:val="center"/>
              <w:rPr>
                <w:rFonts w:ascii="Palatino Linotype" w:eastAsia="Palatino Linotype" w:hAnsi="Palatino Linotype" w:cs="Times New Roman"/>
                <w:sz w:val="28"/>
                <w:szCs w:val="28"/>
              </w:rPr>
            </w:pPr>
            <w:r>
              <w:rPr>
                <w:rFonts w:ascii="Palatino Linotype" w:eastAsia="Palatino Linotype" w:hAnsi="Palatino Linotype" w:cs="Times New Roman"/>
                <w:sz w:val="28"/>
                <w:szCs w:val="28"/>
              </w:rPr>
              <w:t>СПП с придаточными образа действия, меры и степени и сравнительными.</w:t>
            </w:r>
          </w:p>
        </w:tc>
        <w:tc>
          <w:tcPr>
            <w:tcW w:w="1275" w:type="dxa"/>
          </w:tcPr>
          <w:p w:rsidR="009C676E" w:rsidRPr="009C676E" w:rsidRDefault="009C676E" w:rsidP="009C676E">
            <w:pPr>
              <w:jc w:val="center"/>
              <w:rPr>
                <w:rFonts w:ascii="Palatino Linotype" w:eastAsia="Palatino Linotype" w:hAnsi="Palatino Linotype" w:cs="Times New Roman"/>
                <w:sz w:val="28"/>
                <w:szCs w:val="28"/>
              </w:rPr>
            </w:pPr>
            <w:r w:rsidRPr="009C676E">
              <w:rPr>
                <w:rFonts w:ascii="Palatino Linotype" w:eastAsia="Palatino Linotype" w:hAnsi="Palatino Linotype" w:cs="Times New Roman"/>
                <w:sz w:val="28"/>
                <w:szCs w:val="28"/>
              </w:rPr>
              <w:t>март</w:t>
            </w:r>
          </w:p>
        </w:tc>
      </w:tr>
      <w:tr w:rsidR="009C676E" w:rsidRPr="009C676E" w:rsidTr="009C676E">
        <w:tc>
          <w:tcPr>
            <w:tcW w:w="2694" w:type="dxa"/>
          </w:tcPr>
          <w:p w:rsidR="009C676E" w:rsidRPr="009C676E" w:rsidRDefault="009C676E" w:rsidP="009C676E">
            <w:pPr>
              <w:jc w:val="center"/>
              <w:rPr>
                <w:rFonts w:ascii="Palatino Linotype" w:eastAsia="Palatino Linotype" w:hAnsi="Palatino Linotype" w:cs="Times New Roman"/>
                <w:sz w:val="40"/>
                <w:szCs w:val="40"/>
              </w:rPr>
            </w:pPr>
            <w:proofErr w:type="spellStart"/>
            <w:r w:rsidRPr="009C676E">
              <w:rPr>
                <w:rFonts w:ascii="Palatino Linotype" w:eastAsia="Palatino Linotype" w:hAnsi="Palatino Linotype" w:cs="Times New Roman"/>
                <w:sz w:val="28"/>
                <w:szCs w:val="28"/>
              </w:rPr>
              <w:t>Елгишиева</w:t>
            </w:r>
            <w:proofErr w:type="spellEnd"/>
            <w:r w:rsidRPr="009C676E">
              <w:rPr>
                <w:rFonts w:ascii="Palatino Linotype" w:eastAsia="Palatino Linotype" w:hAnsi="Palatino Linotype" w:cs="Times New Roman"/>
                <w:sz w:val="28"/>
                <w:szCs w:val="28"/>
              </w:rPr>
              <w:t xml:space="preserve"> А.В</w:t>
            </w:r>
          </w:p>
        </w:tc>
        <w:tc>
          <w:tcPr>
            <w:tcW w:w="1134" w:type="dxa"/>
          </w:tcPr>
          <w:p w:rsidR="009C676E" w:rsidRPr="009C676E" w:rsidRDefault="009C676E" w:rsidP="009C676E">
            <w:pPr>
              <w:jc w:val="center"/>
              <w:rPr>
                <w:rFonts w:ascii="Palatino Linotype" w:eastAsia="Palatino Linotype" w:hAnsi="Palatino Linotype" w:cs="Times New Roman"/>
                <w:sz w:val="28"/>
                <w:szCs w:val="28"/>
              </w:rPr>
            </w:pPr>
            <w:r w:rsidRPr="009C676E">
              <w:rPr>
                <w:rFonts w:ascii="Palatino Linotype" w:eastAsia="Palatino Linotype" w:hAnsi="Palatino Linotype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9C676E" w:rsidRPr="009C676E" w:rsidRDefault="009C676E" w:rsidP="009C676E">
            <w:pPr>
              <w:jc w:val="center"/>
              <w:rPr>
                <w:rFonts w:ascii="Palatino Linotype" w:eastAsia="Palatino Linotype" w:hAnsi="Palatino Linotype" w:cs="Times New Roman"/>
                <w:sz w:val="28"/>
                <w:szCs w:val="28"/>
              </w:rPr>
            </w:pPr>
            <w:r w:rsidRPr="009C676E">
              <w:rPr>
                <w:rFonts w:ascii="Palatino Linotype" w:eastAsia="Palatino Linotype" w:hAnsi="Palatino Linotype" w:cs="Times New Roman"/>
                <w:sz w:val="28"/>
                <w:szCs w:val="28"/>
              </w:rPr>
              <w:t>Наклонение глаголов</w:t>
            </w:r>
          </w:p>
        </w:tc>
        <w:tc>
          <w:tcPr>
            <w:tcW w:w="1275" w:type="dxa"/>
          </w:tcPr>
          <w:p w:rsidR="009C676E" w:rsidRPr="009C676E" w:rsidRDefault="009C676E" w:rsidP="009C676E">
            <w:pPr>
              <w:jc w:val="center"/>
              <w:rPr>
                <w:rFonts w:ascii="Palatino Linotype" w:eastAsia="Palatino Linotype" w:hAnsi="Palatino Linotype" w:cs="Times New Roman"/>
                <w:sz w:val="28"/>
                <w:szCs w:val="28"/>
              </w:rPr>
            </w:pPr>
            <w:r w:rsidRPr="009C676E">
              <w:rPr>
                <w:rFonts w:ascii="Palatino Linotype" w:eastAsia="Palatino Linotype" w:hAnsi="Palatino Linotype" w:cs="Times New Roman"/>
                <w:sz w:val="28"/>
                <w:szCs w:val="28"/>
              </w:rPr>
              <w:t>май</w:t>
            </w:r>
          </w:p>
        </w:tc>
      </w:tr>
    </w:tbl>
    <w:p w:rsidR="009C676E" w:rsidRPr="009C676E" w:rsidRDefault="009C676E" w:rsidP="009C676E">
      <w:pPr>
        <w:spacing w:after="200" w:line="276" w:lineRule="auto"/>
        <w:jc w:val="center"/>
        <w:rPr>
          <w:rFonts w:ascii="Palatino Linotype" w:eastAsia="Palatino Linotype" w:hAnsi="Palatino Linotype" w:cs="Times New Roman"/>
          <w:sz w:val="40"/>
          <w:szCs w:val="4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693E97">
      <w:pPr>
        <w:widowControl w:val="0"/>
        <w:spacing w:after="0" w:line="240" w:lineRule="exact"/>
        <w:ind w:right="40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tbl>
      <w:tblPr>
        <w:tblW w:w="2650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0"/>
      </w:tblGrid>
      <w:tr w:rsidR="00693E97" w:rsidRPr="009C676E" w:rsidTr="00693E97">
        <w:trPr>
          <w:trHeight w:val="540"/>
        </w:trPr>
        <w:tc>
          <w:tcPr>
            <w:tcW w:w="26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E97" w:rsidRPr="009C676E" w:rsidRDefault="00693E97" w:rsidP="00693E97">
            <w:pPr>
              <w:widowControl w:val="0"/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:rsidR="009C676E" w:rsidRPr="009C676E" w:rsidRDefault="009C676E" w:rsidP="009C676E">
      <w:pPr>
        <w:framePr w:w="15149" w:wrap="notBeside" w:vAnchor="text" w:hAnchor="text" w:xAlign="center" w:y="1"/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C00000"/>
        </w:rPr>
      </w:pPr>
      <w:r w:rsidRPr="009C676E">
        <w:rPr>
          <w:rFonts w:ascii="Times New Roman" w:eastAsia="Times New Roman" w:hAnsi="Times New Roman" w:cs="Times New Roman"/>
          <w:b/>
          <w:bCs/>
          <w:color w:val="C00000"/>
        </w:rPr>
        <w:t>30.0</w:t>
      </w:r>
    </w:p>
    <w:p w:rsidR="009C676E" w:rsidRPr="009C676E" w:rsidRDefault="009C676E" w:rsidP="009C676E">
      <w:pPr>
        <w:framePr w:w="15149" w:wrap="notBeside" w:vAnchor="text" w:hAnchor="text" w:xAlign="center" w:y="1"/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9C676E">
      <w:pPr>
        <w:framePr w:w="15149" w:wrap="notBeside" w:vAnchor="text" w:hAnchor="text" w:xAlign="center" w:y="1"/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9C676E" w:rsidRPr="009C676E" w:rsidRDefault="009C676E" w:rsidP="00693E97">
      <w:pPr>
        <w:widowControl w:val="0"/>
        <w:spacing w:after="244" w:line="302" w:lineRule="exact"/>
        <w:ind w:right="200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9C676E" w:rsidRPr="009C676E" w:rsidRDefault="009C676E" w:rsidP="009C676E">
      <w:pPr>
        <w:widowControl w:val="0"/>
        <w:spacing w:after="244" w:line="302" w:lineRule="exact"/>
        <w:ind w:right="200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План работы с одаренными детьми учителей русского языка и литературы</w:t>
      </w:r>
    </w:p>
    <w:p w:rsidR="009C676E" w:rsidRPr="009C676E" w:rsidRDefault="009C676E" w:rsidP="009C676E">
      <w:pPr>
        <w:widowControl w:val="0"/>
        <w:spacing w:after="0" w:line="298" w:lineRule="exact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Одаренные дети - наше достояние. Выявление способных детей и работа с ними является актуальной задачей школы и каждого учителя.</w:t>
      </w:r>
    </w:p>
    <w:p w:rsidR="009C676E" w:rsidRPr="009C676E" w:rsidRDefault="009C676E" w:rsidP="009C676E">
      <w:pPr>
        <w:widowControl w:val="0"/>
        <w:spacing w:after="0" w:line="298" w:lineRule="exact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Различают общую и специфическую одаренность. Общая одаренность детей представляет собой широкий диапазон способностей, которые лежат в основе успешного освоения, а затем и успехов во многих видах деятельности. От специфической одаренности зависит успех человека в каком-либо конкретном виде деятельности.</w:t>
      </w:r>
    </w:p>
    <w:p w:rsidR="009C676E" w:rsidRPr="009C676E" w:rsidRDefault="009C676E" w:rsidP="009C676E">
      <w:pPr>
        <w:widowControl w:val="0"/>
        <w:spacing w:after="0" w:line="298" w:lineRule="exact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Судить об одаренности ребенка следует не только по его </w:t>
      </w: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шк</w:t>
      </w: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ольным или внешкольным делам, но и по инициированным им самим формам деятельности. В некоторых случаях причиной, задерживающей становление одаренности, несмотря на потенциально высокий уровень способностей, являются те или иные трудности развития ребенка: например, заикание, повышенная тревожность, конфликтный характер общения и т. п. При оказании такому ребенку психолого-педагогической поддержки эти барьеры могут быть сняты.</w:t>
      </w:r>
    </w:p>
    <w:p w:rsidR="009C676E" w:rsidRPr="009C676E" w:rsidRDefault="009C676E" w:rsidP="009C676E">
      <w:pPr>
        <w:widowControl w:val="0"/>
        <w:spacing w:after="0" w:line="298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Таким образом, одаренность у разных детей может быть выражена в более или менее очевидной форме.</w:t>
      </w:r>
    </w:p>
    <w:p w:rsidR="009C676E" w:rsidRPr="009C676E" w:rsidRDefault="009C676E" w:rsidP="009C676E">
      <w:pPr>
        <w:widowControl w:val="0"/>
        <w:spacing w:after="0" w:line="298" w:lineRule="exact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Одаренность в детском возрасте можно рассматривать в качестве потенциала психического развития по отношению к последующим этапам жизненного пути личности. Однако при этом следует учитывать специфику одаренности в детском возрасте (в отличие от одаренности взрослого человека).</w:t>
      </w:r>
    </w:p>
    <w:p w:rsidR="009C676E" w:rsidRPr="009C676E" w:rsidRDefault="009C676E" w:rsidP="009C676E">
      <w:pPr>
        <w:widowControl w:val="0"/>
        <w:numPr>
          <w:ilvl w:val="0"/>
          <w:numId w:val="10"/>
        </w:numPr>
        <w:tabs>
          <w:tab w:val="left" w:pos="591"/>
        </w:tabs>
        <w:spacing w:after="0" w:line="298" w:lineRule="exact"/>
        <w:ind w:left="20" w:right="20"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Детская одаренность часто выступает как проявление закономерностей возрастного развития. Каждый детский возраст имеет свои предпосылки развития способностей.</w:t>
      </w:r>
    </w:p>
    <w:p w:rsidR="009C676E" w:rsidRPr="009C676E" w:rsidRDefault="009C676E" w:rsidP="009C676E">
      <w:pPr>
        <w:widowControl w:val="0"/>
        <w:numPr>
          <w:ilvl w:val="0"/>
          <w:numId w:val="10"/>
        </w:numPr>
        <w:tabs>
          <w:tab w:val="left" w:pos="630"/>
        </w:tabs>
        <w:spacing w:after="0" w:line="298" w:lineRule="exact"/>
        <w:ind w:left="20" w:right="20"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 влиянием смены возраста, образования, освоения норм культурного поведения, типа семейного воспитания и т. д. может происходить «угасание признаков детской одаренности.</w:t>
      </w:r>
    </w:p>
    <w:p w:rsidR="009C676E" w:rsidRPr="009C676E" w:rsidRDefault="009C676E" w:rsidP="009C676E">
      <w:pPr>
        <w:widowControl w:val="0"/>
        <w:numPr>
          <w:ilvl w:val="0"/>
          <w:numId w:val="10"/>
        </w:numPr>
        <w:tabs>
          <w:tab w:val="left" w:pos="630"/>
        </w:tabs>
        <w:spacing w:after="0" w:line="298" w:lineRule="exact"/>
        <w:ind w:left="20" w:right="20"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Своеобразие динамики формирования детской одаренности нередко проявляется в виде неравномерности (рассогласованности) психического развития. В итоге по одним признакам ребенок может идентифицироваться как одаренный, по другим - как отстающий в психическом развитии.</w:t>
      </w:r>
    </w:p>
    <w:p w:rsidR="009C676E" w:rsidRPr="009C676E" w:rsidRDefault="009C676E" w:rsidP="009C676E">
      <w:pPr>
        <w:widowControl w:val="0"/>
        <w:numPr>
          <w:ilvl w:val="0"/>
          <w:numId w:val="10"/>
        </w:numPr>
        <w:tabs>
          <w:tab w:val="left" w:pos="634"/>
        </w:tabs>
        <w:spacing w:after="0" w:line="298" w:lineRule="exact"/>
        <w:ind w:left="20" w:right="20"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Проявления детской одаренности зачастую трудно отличить от </w:t>
      </w:r>
      <w:proofErr w:type="spellStart"/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обученности</w:t>
      </w:r>
      <w:proofErr w:type="spellEnd"/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(или шире - степени социализации), являющейся результатом более благоприятных условий жизни данного ребенка.</w:t>
      </w:r>
    </w:p>
    <w:p w:rsidR="009C676E" w:rsidRPr="009C676E" w:rsidRDefault="009C676E" w:rsidP="009C676E">
      <w:pPr>
        <w:widowControl w:val="0"/>
        <w:spacing w:after="0" w:line="298" w:lineRule="exact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Необходимо учитывать то, что признаки одаренности, проявляемые в детские годы, даже при самых, казалось бы, благоприятных условиях могут либо постепенно, либо весьма быстро исчезнуть. Учет этого обстоятельства особенно важен при организации практической работы с одаренными детьми.</w:t>
      </w:r>
    </w:p>
    <w:p w:rsidR="009C676E" w:rsidRPr="009C676E" w:rsidRDefault="009C676E" w:rsidP="009C676E">
      <w:pPr>
        <w:widowControl w:val="0"/>
        <w:spacing w:after="0" w:line="298" w:lineRule="exact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Цель: создание условий для развития учащихся, одаренных в умственном отношении; повышение качества их обучения, расширение возможностей развития индивидуальных способностей, улучшение условий социальной адаптации учеников, </w:t>
      </w: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гармонизация отношений в системах «учитель - одаренный ученик», </w:t>
      </w:r>
      <w:proofErr w:type="gramStart"/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 одаренный</w:t>
      </w:r>
      <w:proofErr w:type="gramEnd"/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ученик - ученик», «одаренный ученик - родитель».</w:t>
      </w:r>
    </w:p>
    <w:p w:rsidR="009C676E" w:rsidRPr="009C676E" w:rsidRDefault="009C676E" w:rsidP="009C676E">
      <w:pPr>
        <w:widowControl w:val="0"/>
        <w:spacing w:after="0" w:line="312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9C676E" w:rsidRPr="009C676E" w:rsidRDefault="009C676E" w:rsidP="009C676E">
      <w:pPr>
        <w:widowControl w:val="0"/>
        <w:numPr>
          <w:ilvl w:val="0"/>
          <w:numId w:val="11"/>
        </w:numPr>
        <w:tabs>
          <w:tab w:val="left" w:pos="1055"/>
        </w:tabs>
        <w:spacing w:after="0" w:line="312" w:lineRule="exact"/>
        <w:ind w:left="20" w:firstLine="3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помощь одарённым детям в самораскрытии (их творческая направленность, </w:t>
      </w:r>
      <w:proofErr w:type="spellStart"/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самопрезентация</w:t>
      </w:r>
      <w:proofErr w:type="spellEnd"/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отношениях);</w:t>
      </w:r>
    </w:p>
    <w:p w:rsidR="009C676E" w:rsidRPr="009C676E" w:rsidRDefault="009C676E" w:rsidP="009C676E">
      <w:pPr>
        <w:widowControl w:val="0"/>
        <w:numPr>
          <w:ilvl w:val="0"/>
          <w:numId w:val="11"/>
        </w:numPr>
        <w:tabs>
          <w:tab w:val="left" w:pos="1014"/>
        </w:tabs>
        <w:spacing w:after="0" w:line="312" w:lineRule="exact"/>
        <w:ind w:left="20" w:right="20" w:firstLine="3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9C676E" w:rsidRPr="009C676E" w:rsidRDefault="009C676E" w:rsidP="009C676E">
      <w:pPr>
        <w:widowControl w:val="0"/>
        <w:numPr>
          <w:ilvl w:val="0"/>
          <w:numId w:val="11"/>
        </w:numPr>
        <w:tabs>
          <w:tab w:val="left" w:pos="1014"/>
        </w:tabs>
        <w:spacing w:after="0" w:line="312" w:lineRule="exact"/>
        <w:ind w:left="20" w:right="20" w:firstLine="3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9C676E" w:rsidRPr="009C676E" w:rsidRDefault="009C676E" w:rsidP="009C676E">
      <w:pPr>
        <w:widowControl w:val="0"/>
        <w:numPr>
          <w:ilvl w:val="0"/>
          <w:numId w:val="11"/>
        </w:numPr>
        <w:tabs>
          <w:tab w:val="left" w:pos="1055"/>
        </w:tabs>
        <w:spacing w:after="0" w:line="312" w:lineRule="exact"/>
        <w:ind w:left="20" w:firstLine="3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интеграция урочной и внеурочной деятельности учащихся;</w:t>
      </w:r>
    </w:p>
    <w:p w:rsidR="009C676E" w:rsidRPr="009C676E" w:rsidRDefault="009C676E" w:rsidP="009C676E">
      <w:pPr>
        <w:widowControl w:val="0"/>
        <w:numPr>
          <w:ilvl w:val="0"/>
          <w:numId w:val="11"/>
        </w:numPr>
        <w:tabs>
          <w:tab w:val="left" w:pos="1055"/>
        </w:tabs>
        <w:spacing w:after="0" w:line="312" w:lineRule="exact"/>
        <w:ind w:left="20" w:firstLine="3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проектной деятельности;</w:t>
      </w:r>
    </w:p>
    <w:p w:rsidR="009C676E" w:rsidRPr="009C676E" w:rsidRDefault="009C676E" w:rsidP="009C676E">
      <w:pPr>
        <w:widowControl w:val="0"/>
        <w:numPr>
          <w:ilvl w:val="0"/>
          <w:numId w:val="11"/>
        </w:numPr>
        <w:tabs>
          <w:tab w:val="left" w:pos="1018"/>
        </w:tabs>
        <w:spacing w:after="0" w:line="312" w:lineRule="exact"/>
        <w:ind w:left="20" w:right="20" w:firstLine="3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9C676E" w:rsidRPr="009C676E" w:rsidRDefault="009C676E" w:rsidP="009C676E">
      <w:pPr>
        <w:widowControl w:val="0"/>
        <w:numPr>
          <w:ilvl w:val="0"/>
          <w:numId w:val="11"/>
        </w:numPr>
        <w:tabs>
          <w:tab w:val="left" w:pos="1023"/>
        </w:tabs>
        <w:spacing w:after="255" w:line="312" w:lineRule="exact"/>
        <w:ind w:left="20" w:right="20" w:firstLine="3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использование инновационных педагогических и информационных технологий на уроках русского языка и литературы с целью достижения максимального уровня развития детей.</w:t>
      </w:r>
    </w:p>
    <w:p w:rsidR="009C676E" w:rsidRPr="009C676E" w:rsidRDefault="009C676E" w:rsidP="009C676E">
      <w:pPr>
        <w:widowControl w:val="0"/>
        <w:spacing w:after="0" w:line="293" w:lineRule="exact"/>
        <w:ind w:right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Обоснование необходимости работы с одаренными детьми.</w:t>
      </w:r>
    </w:p>
    <w:p w:rsidR="009C676E" w:rsidRPr="009C676E" w:rsidRDefault="009C676E" w:rsidP="009C676E">
      <w:pPr>
        <w:widowControl w:val="0"/>
        <w:spacing w:after="236" w:line="293" w:lineRule="exact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Реформы, произошедшие в системе образования, изменили отношение к учащимся, проявляю</w:t>
      </w: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щи</w:t>
      </w: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 неординарные способности. В нашем сознании начинает формироваться понимание того, что переход в век наукоемких технологий невозможен без сохранения и умножения интеллектуального потенциала общества. Выявление одаренных детей - продолжительный процесс, связанный с анализом развития конкретного ребенка. Для многих ребят конкурсы стали стартовой площадкой для выбора дальнейшего жизненного пути. Можно сказать, что конкурсные состязания утвердили профессиональный выбор его участников и победителей. В школе накоплен определенный опыт по развитию творческих способностей детей. Имеются возможности для проведения целенаправленной работы по развитию интеллектуального и творческого потенциала учащихся.</w:t>
      </w:r>
    </w:p>
    <w:p w:rsidR="009C676E" w:rsidRPr="009C676E" w:rsidRDefault="009C676E" w:rsidP="009C676E">
      <w:pPr>
        <w:widowControl w:val="0"/>
        <w:spacing w:after="0" w:line="298" w:lineRule="exact"/>
        <w:ind w:right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работы с одаренными детьми.</w:t>
      </w:r>
    </w:p>
    <w:p w:rsidR="009C676E" w:rsidRPr="009C676E" w:rsidRDefault="009C676E" w:rsidP="009C676E">
      <w:pPr>
        <w:widowControl w:val="0"/>
        <w:numPr>
          <w:ilvl w:val="0"/>
          <w:numId w:val="12"/>
        </w:numPr>
        <w:tabs>
          <w:tab w:val="left" w:pos="580"/>
        </w:tabs>
        <w:spacing w:after="0" w:line="298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Оптимально ориентированный уровень сложности и трудности заданий для учеников.</w:t>
      </w:r>
    </w:p>
    <w:p w:rsidR="009C676E" w:rsidRPr="009C676E" w:rsidRDefault="009C676E" w:rsidP="009C676E">
      <w:pPr>
        <w:widowControl w:val="0"/>
        <w:numPr>
          <w:ilvl w:val="0"/>
          <w:numId w:val="12"/>
        </w:numPr>
        <w:tabs>
          <w:tab w:val="left" w:pos="599"/>
        </w:tabs>
        <w:spacing w:after="0" w:line="298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Акцент на решающую роль теории.</w:t>
      </w:r>
    </w:p>
    <w:p w:rsidR="009C676E" w:rsidRPr="009C676E" w:rsidRDefault="009C676E" w:rsidP="009C676E">
      <w:pPr>
        <w:widowControl w:val="0"/>
        <w:numPr>
          <w:ilvl w:val="0"/>
          <w:numId w:val="12"/>
        </w:numPr>
        <w:tabs>
          <w:tab w:val="left" w:pos="599"/>
        </w:tabs>
        <w:spacing w:after="0" w:line="298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у учащихся обобщенных умений (способов) познавательной деятельности.</w:t>
      </w:r>
    </w:p>
    <w:p w:rsidR="009C676E" w:rsidRPr="009C676E" w:rsidRDefault="009C676E" w:rsidP="009C676E">
      <w:pPr>
        <w:widowControl w:val="0"/>
        <w:numPr>
          <w:ilvl w:val="0"/>
          <w:numId w:val="12"/>
        </w:numPr>
        <w:tabs>
          <w:tab w:val="left" w:pos="609"/>
        </w:tabs>
        <w:spacing w:after="0" w:line="298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Обучение рациональным приемам познавательной деятельности.</w:t>
      </w:r>
    </w:p>
    <w:p w:rsidR="009C676E" w:rsidRPr="009C676E" w:rsidRDefault="009C676E" w:rsidP="009C676E">
      <w:pPr>
        <w:widowControl w:val="0"/>
        <w:numPr>
          <w:ilvl w:val="0"/>
          <w:numId w:val="12"/>
        </w:numPr>
        <w:tabs>
          <w:tab w:val="left" w:pos="599"/>
        </w:tabs>
        <w:spacing w:after="0" w:line="298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Поддержание интереса, любознательности.</w:t>
      </w:r>
    </w:p>
    <w:p w:rsidR="009C676E" w:rsidRPr="009C676E" w:rsidRDefault="009C676E" w:rsidP="009C676E">
      <w:pPr>
        <w:widowControl w:val="0"/>
        <w:numPr>
          <w:ilvl w:val="0"/>
          <w:numId w:val="12"/>
        </w:numPr>
        <w:tabs>
          <w:tab w:val="left" w:pos="774"/>
        </w:tabs>
        <w:spacing w:after="0" w:line="298" w:lineRule="exact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мотивов познавательного интереса с использованием особо актуального содержания, занимательности, необычности; широкое применение познавательных игр, учебных дискуссий, споров, конкурсов эрудитов, викторин и т. д.</w:t>
      </w:r>
    </w:p>
    <w:p w:rsidR="009C676E" w:rsidRPr="009C676E" w:rsidRDefault="009C676E" w:rsidP="009C676E">
      <w:pPr>
        <w:widowControl w:val="0"/>
        <w:spacing w:after="7" w:line="240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работы</w:t>
      </w:r>
    </w:p>
    <w:p w:rsidR="009C676E" w:rsidRPr="009C676E" w:rsidRDefault="009C676E" w:rsidP="009C676E">
      <w:pPr>
        <w:widowControl w:val="0"/>
        <w:spacing w:after="298" w:line="2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Проблемные, исследовательские, поисковые, практические методы.</w:t>
      </w:r>
    </w:p>
    <w:p w:rsidR="009C676E" w:rsidRPr="009C676E" w:rsidRDefault="009C676E" w:rsidP="009C676E">
      <w:pPr>
        <w:widowControl w:val="0"/>
        <w:spacing w:after="2" w:line="240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работы</w:t>
      </w:r>
    </w:p>
    <w:p w:rsidR="009C676E" w:rsidRPr="009C676E" w:rsidRDefault="009C676E" w:rsidP="009C676E">
      <w:pPr>
        <w:widowControl w:val="0"/>
        <w:numPr>
          <w:ilvl w:val="0"/>
          <w:numId w:val="13"/>
        </w:numPr>
        <w:tabs>
          <w:tab w:val="left" w:pos="235"/>
        </w:tabs>
        <w:spacing w:after="252" w:line="240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Разработка учебных и дополнительных образовательных программ, </w:t>
      </w: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контрольного, тестового материала для одаренных учащихся.</w:t>
      </w:r>
    </w:p>
    <w:p w:rsidR="009C676E" w:rsidRPr="009C676E" w:rsidRDefault="009C676E" w:rsidP="009C676E">
      <w:pPr>
        <w:widowControl w:val="0"/>
        <w:numPr>
          <w:ilvl w:val="0"/>
          <w:numId w:val="13"/>
        </w:numPr>
        <w:tabs>
          <w:tab w:val="left" w:pos="584"/>
        </w:tabs>
        <w:spacing w:after="0" w:line="298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Диагностика - неотъемлемая часть развития интеллекта, его исходное начало.</w:t>
      </w:r>
    </w:p>
    <w:p w:rsidR="009C676E" w:rsidRPr="009C676E" w:rsidRDefault="009C676E" w:rsidP="009C676E">
      <w:pPr>
        <w:widowControl w:val="0"/>
        <w:numPr>
          <w:ilvl w:val="0"/>
          <w:numId w:val="13"/>
        </w:numPr>
        <w:tabs>
          <w:tab w:val="left" w:pos="579"/>
        </w:tabs>
        <w:spacing w:after="0" w:line="298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творческих способностей учащихся.</w:t>
      </w:r>
    </w:p>
    <w:p w:rsidR="009C676E" w:rsidRPr="009C676E" w:rsidRDefault="009C676E" w:rsidP="009C676E">
      <w:pPr>
        <w:widowControl w:val="0"/>
        <w:numPr>
          <w:ilvl w:val="0"/>
          <w:numId w:val="13"/>
        </w:numPr>
        <w:tabs>
          <w:tab w:val="left" w:pos="589"/>
        </w:tabs>
        <w:spacing w:after="0" w:line="298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Создание благоприятных условий для реализации творческого потенциала одаренных детей:</w:t>
      </w:r>
    </w:p>
    <w:p w:rsidR="009C676E" w:rsidRPr="009C676E" w:rsidRDefault="009C676E" w:rsidP="009C676E">
      <w:pPr>
        <w:widowControl w:val="0"/>
        <w:tabs>
          <w:tab w:val="left" w:pos="589"/>
        </w:tabs>
        <w:spacing w:after="0" w:line="298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</w:t>
      </w: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организация консультативной помощи для учащихся целенаправленных на творческую самореализацию и самодостаточность;</w:t>
      </w:r>
    </w:p>
    <w:p w:rsidR="009C676E" w:rsidRPr="009C676E" w:rsidRDefault="009C676E" w:rsidP="009C676E">
      <w:pPr>
        <w:widowControl w:val="0"/>
        <w:tabs>
          <w:tab w:val="left" w:pos="598"/>
        </w:tabs>
        <w:spacing w:after="0" w:line="298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</w:t>
      </w: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информирование учащихся о новейших достижениях науки в избранной ими области умственной деятельности;</w:t>
      </w:r>
    </w:p>
    <w:p w:rsidR="009C676E" w:rsidRPr="009C676E" w:rsidRDefault="009C676E" w:rsidP="009C676E">
      <w:pPr>
        <w:widowControl w:val="0"/>
        <w:tabs>
          <w:tab w:val="left" w:pos="594"/>
        </w:tabs>
        <w:spacing w:after="0" w:line="298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</w:t>
      </w: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знакомство учащихся с новинками литературы;</w:t>
      </w:r>
    </w:p>
    <w:p w:rsidR="009C676E" w:rsidRPr="009C676E" w:rsidRDefault="009C676E" w:rsidP="009C676E">
      <w:pPr>
        <w:widowControl w:val="0"/>
        <w:tabs>
          <w:tab w:val="left" w:pos="579"/>
        </w:tabs>
        <w:spacing w:after="0" w:line="298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г)</w:t>
      </w: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помощь ученикам в подборе литературы.</w:t>
      </w:r>
    </w:p>
    <w:p w:rsidR="009C676E" w:rsidRPr="009C676E" w:rsidRDefault="009C676E" w:rsidP="009C676E">
      <w:pPr>
        <w:widowControl w:val="0"/>
        <w:spacing w:after="0" w:line="298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работы с одаренными учащимися</w:t>
      </w:r>
    </w:p>
    <w:p w:rsidR="009C676E" w:rsidRPr="009C676E" w:rsidRDefault="009C676E" w:rsidP="009C676E">
      <w:pPr>
        <w:widowControl w:val="0"/>
        <w:numPr>
          <w:ilvl w:val="0"/>
          <w:numId w:val="11"/>
        </w:numPr>
        <w:tabs>
          <w:tab w:val="left" w:pos="1026"/>
        </w:tabs>
        <w:spacing w:after="0" w:line="298" w:lineRule="exact"/>
        <w:ind w:firstLine="3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групповые занятия с сильными учащимися;</w:t>
      </w:r>
    </w:p>
    <w:p w:rsidR="009C676E" w:rsidRPr="009C676E" w:rsidRDefault="009C676E" w:rsidP="009C676E">
      <w:pPr>
        <w:widowControl w:val="0"/>
        <w:numPr>
          <w:ilvl w:val="0"/>
          <w:numId w:val="11"/>
        </w:numPr>
        <w:tabs>
          <w:tab w:val="left" w:pos="1030"/>
        </w:tabs>
        <w:spacing w:after="0" w:line="317" w:lineRule="exact"/>
        <w:ind w:firstLine="3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факультатив;</w:t>
      </w:r>
    </w:p>
    <w:p w:rsidR="009C676E" w:rsidRPr="009C676E" w:rsidRDefault="009C676E" w:rsidP="009C676E">
      <w:pPr>
        <w:widowControl w:val="0"/>
        <w:numPr>
          <w:ilvl w:val="0"/>
          <w:numId w:val="11"/>
        </w:numPr>
        <w:tabs>
          <w:tab w:val="left" w:pos="1026"/>
        </w:tabs>
        <w:spacing w:after="0" w:line="317" w:lineRule="exact"/>
        <w:ind w:firstLine="3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внеурочная деятельность;</w:t>
      </w:r>
    </w:p>
    <w:p w:rsidR="009C676E" w:rsidRPr="009C676E" w:rsidRDefault="009C676E" w:rsidP="009C676E">
      <w:pPr>
        <w:widowControl w:val="0"/>
        <w:numPr>
          <w:ilvl w:val="0"/>
          <w:numId w:val="11"/>
        </w:numPr>
        <w:tabs>
          <w:tab w:val="left" w:pos="1026"/>
        </w:tabs>
        <w:spacing w:after="0" w:line="317" w:lineRule="exact"/>
        <w:ind w:firstLine="3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конкурсы и конференции;</w:t>
      </w:r>
    </w:p>
    <w:p w:rsidR="009C676E" w:rsidRPr="009C676E" w:rsidRDefault="009C676E" w:rsidP="009C676E">
      <w:pPr>
        <w:widowControl w:val="0"/>
        <w:numPr>
          <w:ilvl w:val="0"/>
          <w:numId w:val="11"/>
        </w:numPr>
        <w:tabs>
          <w:tab w:val="left" w:pos="1026"/>
        </w:tabs>
        <w:spacing w:after="0" w:line="317" w:lineRule="exact"/>
        <w:ind w:firstLine="3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интеллектуальный марафон;</w:t>
      </w:r>
    </w:p>
    <w:p w:rsidR="009C676E" w:rsidRPr="009C676E" w:rsidRDefault="009C676E" w:rsidP="009C676E">
      <w:pPr>
        <w:widowControl w:val="0"/>
        <w:numPr>
          <w:ilvl w:val="0"/>
          <w:numId w:val="11"/>
        </w:numPr>
        <w:tabs>
          <w:tab w:val="left" w:pos="1016"/>
        </w:tabs>
        <w:spacing w:after="0" w:line="317" w:lineRule="exact"/>
        <w:ind w:firstLine="3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участие в олимпиадах;</w:t>
      </w:r>
    </w:p>
    <w:p w:rsidR="009C676E" w:rsidRPr="009C676E" w:rsidRDefault="009C676E" w:rsidP="009C676E">
      <w:pPr>
        <w:widowControl w:val="0"/>
        <w:numPr>
          <w:ilvl w:val="0"/>
          <w:numId w:val="11"/>
        </w:numPr>
        <w:tabs>
          <w:tab w:val="left" w:pos="1026"/>
        </w:tabs>
        <w:spacing w:after="0" w:line="298" w:lineRule="exact"/>
        <w:ind w:firstLine="3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индивидуальные консультации.</w:t>
      </w:r>
    </w:p>
    <w:p w:rsidR="009C676E" w:rsidRPr="009C676E" w:rsidRDefault="009C676E" w:rsidP="009C676E">
      <w:pPr>
        <w:widowControl w:val="0"/>
        <w:spacing w:after="0" w:line="298" w:lineRule="exact"/>
        <w:ind w:right="3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Учитывая многообразие, разноликость и индивидуальное своеобразие проявления одаренности, организация работы по обучению и развитию одаренных детей требует предварительного ответа на следующие вопросы:</w:t>
      </w:r>
    </w:p>
    <w:p w:rsidR="009C676E" w:rsidRPr="009C676E" w:rsidRDefault="009C676E" w:rsidP="009C676E">
      <w:pPr>
        <w:widowControl w:val="0"/>
        <w:numPr>
          <w:ilvl w:val="0"/>
          <w:numId w:val="11"/>
        </w:numPr>
        <w:tabs>
          <w:tab w:val="left" w:pos="1030"/>
        </w:tabs>
        <w:spacing w:after="2" w:line="240" w:lineRule="exact"/>
        <w:ind w:firstLine="3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каким видом одаренности мы имеем дело (общая или специальная в виде спортивной, художественной или иной);</w:t>
      </w:r>
    </w:p>
    <w:p w:rsidR="009C676E" w:rsidRPr="009C676E" w:rsidRDefault="009C676E" w:rsidP="009C676E">
      <w:pPr>
        <w:widowControl w:val="0"/>
        <w:numPr>
          <w:ilvl w:val="0"/>
          <w:numId w:val="11"/>
        </w:numPr>
        <w:tabs>
          <w:tab w:val="left" w:pos="1026"/>
        </w:tabs>
        <w:spacing w:after="0" w:line="240" w:lineRule="exact"/>
        <w:ind w:firstLine="3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какой форме может проявиться одаренность: явной, скрытой, потенциальной;</w:t>
      </w:r>
    </w:p>
    <w:p w:rsidR="009C676E" w:rsidRPr="009C676E" w:rsidRDefault="009C676E" w:rsidP="009C676E">
      <w:pPr>
        <w:widowControl w:val="0"/>
        <w:numPr>
          <w:ilvl w:val="0"/>
          <w:numId w:val="11"/>
        </w:numPr>
        <w:tabs>
          <w:tab w:val="left" w:pos="994"/>
        </w:tabs>
        <w:spacing w:after="0" w:line="298" w:lineRule="exact"/>
        <w:ind w:right="300" w:firstLine="3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задачи работы с одаренными являются приоритетными: развитие наличных способностей; психолого-педагогическая поддержка и помощь; результативность деятельности с одаренными детьми.</w:t>
      </w:r>
    </w:p>
    <w:p w:rsidR="009C676E" w:rsidRPr="009C676E" w:rsidRDefault="009C676E" w:rsidP="009C676E">
      <w:pPr>
        <w:widowControl w:val="0"/>
        <w:spacing w:after="0" w:line="298" w:lineRule="exact"/>
        <w:ind w:right="3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 не менее, необходимо признать, что наиболее перспективной и эффективной является работа с одаренными детьми на основе смешанного обучения при условии осуществления дифференцированного и индивидуализированного подходов.</w:t>
      </w:r>
    </w:p>
    <w:p w:rsidR="009C676E" w:rsidRPr="009C676E" w:rsidRDefault="009C676E" w:rsidP="009C676E">
      <w:pPr>
        <w:widowControl w:val="0"/>
        <w:spacing w:after="0" w:line="298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результаты:</w:t>
      </w:r>
    </w:p>
    <w:p w:rsidR="009C676E" w:rsidRPr="009C676E" w:rsidRDefault="009C676E" w:rsidP="009C676E">
      <w:pPr>
        <w:widowControl w:val="0"/>
        <w:numPr>
          <w:ilvl w:val="0"/>
          <w:numId w:val="14"/>
        </w:numPr>
        <w:tabs>
          <w:tab w:val="left" w:pos="459"/>
        </w:tabs>
        <w:spacing w:after="0" w:line="298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удовлетворение спроса на дополнительные образовательные услуги высокого творческого, интеллектуального уровня;</w:t>
      </w:r>
    </w:p>
    <w:p w:rsidR="009C676E" w:rsidRPr="009C676E" w:rsidRDefault="009C676E" w:rsidP="009C676E">
      <w:pPr>
        <w:widowControl w:val="0"/>
        <w:numPr>
          <w:ilvl w:val="0"/>
          <w:numId w:val="14"/>
        </w:numPr>
        <w:tabs>
          <w:tab w:val="left" w:pos="469"/>
        </w:tabs>
        <w:spacing w:after="0" w:line="298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банка технологий и программ для работы с одаренными детьми;</w:t>
      </w:r>
    </w:p>
    <w:p w:rsidR="009C676E" w:rsidRPr="009C676E" w:rsidRDefault="009C676E" w:rsidP="009C676E">
      <w:pPr>
        <w:widowControl w:val="0"/>
        <w:numPr>
          <w:ilvl w:val="0"/>
          <w:numId w:val="14"/>
        </w:numPr>
        <w:tabs>
          <w:tab w:val="left" w:pos="464"/>
        </w:tabs>
        <w:spacing w:after="0" w:line="298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количественные показатели успешности учащихся (олимпиады, поступление в вузы, качество знаний).</w:t>
      </w:r>
    </w:p>
    <w:p w:rsidR="009C676E" w:rsidRPr="009C676E" w:rsidRDefault="009C676E" w:rsidP="009C676E">
      <w:pPr>
        <w:keepNext/>
        <w:keepLines/>
        <w:widowControl w:val="0"/>
        <w:spacing w:after="184" w:line="280" w:lineRule="exact"/>
        <w:ind w:right="10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bookmark2"/>
    </w:p>
    <w:p w:rsidR="009C676E" w:rsidRPr="009C676E" w:rsidRDefault="009C676E" w:rsidP="009C676E">
      <w:pPr>
        <w:spacing w:after="200" w:line="276" w:lineRule="auto"/>
        <w:jc w:val="center"/>
        <w:rPr>
          <w:rFonts w:ascii="Calibri" w:eastAsia="Calibri" w:hAnsi="Calibri" w:cs="Times New Roman"/>
          <w:color w:val="C00000"/>
          <w:sz w:val="28"/>
          <w:szCs w:val="28"/>
        </w:rPr>
      </w:pPr>
    </w:p>
    <w:p w:rsidR="009C676E" w:rsidRPr="009C676E" w:rsidRDefault="009C676E" w:rsidP="009C676E">
      <w:pPr>
        <w:spacing w:after="200" w:line="276" w:lineRule="auto"/>
        <w:jc w:val="center"/>
        <w:rPr>
          <w:rFonts w:ascii="Calibri" w:eastAsia="Calibri" w:hAnsi="Calibri" w:cs="Times New Roman"/>
          <w:color w:val="C00000"/>
          <w:sz w:val="28"/>
          <w:szCs w:val="28"/>
        </w:rPr>
      </w:pPr>
    </w:p>
    <w:p w:rsidR="009C676E" w:rsidRPr="009C676E" w:rsidRDefault="009C676E" w:rsidP="009C676E">
      <w:pPr>
        <w:spacing w:after="200" w:line="276" w:lineRule="auto"/>
        <w:jc w:val="center"/>
        <w:rPr>
          <w:rFonts w:ascii="Calibri" w:eastAsia="Calibri" w:hAnsi="Calibri" w:cs="Times New Roman"/>
          <w:color w:val="C00000"/>
          <w:sz w:val="28"/>
          <w:szCs w:val="28"/>
        </w:rPr>
      </w:pPr>
    </w:p>
    <w:p w:rsidR="009C676E" w:rsidRPr="009C676E" w:rsidRDefault="009C676E" w:rsidP="009C676E">
      <w:pPr>
        <w:spacing w:after="200" w:line="276" w:lineRule="auto"/>
        <w:jc w:val="center"/>
        <w:rPr>
          <w:rFonts w:ascii="Calibri" w:eastAsia="Calibri" w:hAnsi="Calibri" w:cs="Times New Roman"/>
          <w:color w:val="C00000"/>
          <w:sz w:val="28"/>
          <w:szCs w:val="28"/>
        </w:rPr>
      </w:pPr>
    </w:p>
    <w:p w:rsidR="009C676E" w:rsidRPr="009C676E" w:rsidRDefault="009C676E" w:rsidP="009C676E">
      <w:pPr>
        <w:spacing w:after="200" w:line="276" w:lineRule="auto"/>
        <w:jc w:val="center"/>
        <w:rPr>
          <w:rFonts w:ascii="Calibri" w:eastAsia="Calibri" w:hAnsi="Calibri" w:cs="Times New Roman"/>
          <w:color w:val="C00000"/>
          <w:sz w:val="28"/>
          <w:szCs w:val="28"/>
        </w:rPr>
      </w:pPr>
    </w:p>
    <w:p w:rsidR="009C676E" w:rsidRPr="009C676E" w:rsidRDefault="009C676E" w:rsidP="009C676E">
      <w:pPr>
        <w:spacing w:after="200" w:line="276" w:lineRule="auto"/>
        <w:jc w:val="center"/>
        <w:rPr>
          <w:rFonts w:ascii="Calibri" w:eastAsia="Calibri" w:hAnsi="Calibri" w:cs="Times New Roman"/>
          <w:color w:val="C00000"/>
          <w:sz w:val="28"/>
          <w:szCs w:val="28"/>
        </w:rPr>
      </w:pPr>
    </w:p>
    <w:p w:rsidR="009C676E" w:rsidRPr="009C676E" w:rsidRDefault="009C676E" w:rsidP="009C676E">
      <w:pPr>
        <w:spacing w:after="200" w:line="276" w:lineRule="auto"/>
        <w:jc w:val="center"/>
        <w:rPr>
          <w:rFonts w:ascii="Calibri" w:eastAsia="Calibri" w:hAnsi="Calibri" w:cs="Times New Roman"/>
          <w:color w:val="C00000"/>
          <w:sz w:val="28"/>
          <w:szCs w:val="28"/>
        </w:rPr>
      </w:pPr>
    </w:p>
    <w:p w:rsidR="009C676E" w:rsidRPr="009C676E" w:rsidRDefault="009C676E" w:rsidP="009C676E">
      <w:pPr>
        <w:spacing w:after="200" w:line="276" w:lineRule="auto"/>
        <w:jc w:val="center"/>
        <w:rPr>
          <w:rFonts w:ascii="Calibri" w:eastAsia="Calibri" w:hAnsi="Calibri" w:cs="Times New Roman"/>
          <w:color w:val="C00000"/>
          <w:sz w:val="28"/>
          <w:szCs w:val="28"/>
        </w:rPr>
      </w:pPr>
      <w:r w:rsidRPr="009C676E">
        <w:rPr>
          <w:rFonts w:ascii="Calibri" w:eastAsia="Calibri" w:hAnsi="Calibri" w:cs="Times New Roman"/>
          <w:color w:val="C00000"/>
          <w:sz w:val="28"/>
          <w:szCs w:val="28"/>
        </w:rPr>
        <w:t>План работы с одарёнными детьми</w:t>
      </w:r>
    </w:p>
    <w:tbl>
      <w:tblPr>
        <w:tblW w:w="10490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6095"/>
        <w:gridCol w:w="1134"/>
        <w:gridCol w:w="2693"/>
      </w:tblGrid>
      <w:tr w:rsidR="009C676E" w:rsidRPr="009C676E" w:rsidTr="009C676E">
        <w:trPr>
          <w:trHeight w:hRule="exact" w:val="5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676E" w:rsidRPr="009C676E" w:rsidRDefault="009C676E" w:rsidP="009C676E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Содержание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Ответственные</w:t>
            </w:r>
          </w:p>
        </w:tc>
      </w:tr>
      <w:tr w:rsidR="009C676E" w:rsidRPr="009C676E" w:rsidTr="009C676E">
        <w:trPr>
          <w:trHeight w:hRule="exact"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676E" w:rsidRPr="009C676E" w:rsidRDefault="009C676E" w:rsidP="009C676E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Изучение нормативных документов по организации работы с одарёнными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учителя русского языка и литературы</w:t>
            </w:r>
          </w:p>
        </w:tc>
      </w:tr>
      <w:tr w:rsidR="009C676E" w:rsidRPr="009C676E" w:rsidTr="009C676E">
        <w:trPr>
          <w:trHeight w:hRule="exact" w:val="6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676E" w:rsidRPr="009C676E" w:rsidRDefault="009C676E" w:rsidP="009C676E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Составление списков одаренных учащихся по русскому языку и литературе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учителя русского языка и литературы</w:t>
            </w:r>
          </w:p>
        </w:tc>
      </w:tr>
      <w:tr w:rsidR="009C676E" w:rsidRPr="009C676E" w:rsidTr="009C676E">
        <w:trPr>
          <w:trHeight w:hRule="exact"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676E" w:rsidRPr="009C676E" w:rsidRDefault="009C676E" w:rsidP="009C676E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Планирование работы с одаренными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учителя русского языка и литературы</w:t>
            </w:r>
          </w:p>
        </w:tc>
      </w:tr>
      <w:tr w:rsidR="009C676E" w:rsidRPr="009C676E" w:rsidTr="009C676E">
        <w:trPr>
          <w:trHeight w:hRule="exact" w:val="6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676E" w:rsidRPr="009C676E" w:rsidRDefault="009C676E" w:rsidP="009C676E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Еженедельные индивидуальные и групповые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учителя русского языка и литературы</w:t>
            </w:r>
          </w:p>
        </w:tc>
      </w:tr>
      <w:tr w:rsidR="009C676E" w:rsidRPr="009C676E" w:rsidTr="009C676E">
        <w:trPr>
          <w:trHeight w:hRule="exact" w:val="6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676E" w:rsidRPr="009C676E" w:rsidRDefault="009C676E" w:rsidP="009C676E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Предметная неделя по русскому языку и литературе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Конец января - начало 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учителя русского языка и литературы</w:t>
            </w:r>
          </w:p>
        </w:tc>
      </w:tr>
      <w:tr w:rsidR="009C676E" w:rsidRPr="009C676E" w:rsidTr="009C676E">
        <w:trPr>
          <w:trHeight w:hRule="exact" w:val="6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676E" w:rsidRPr="009C676E" w:rsidRDefault="009C676E" w:rsidP="009C676E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Участие в конкурсах творческих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учителя русского языка и литературы</w:t>
            </w:r>
          </w:p>
        </w:tc>
      </w:tr>
      <w:tr w:rsidR="009C676E" w:rsidRPr="009C676E" w:rsidTr="009C676E">
        <w:trPr>
          <w:trHeight w:hRule="exact" w:val="6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676E" w:rsidRPr="009C676E" w:rsidRDefault="009C676E" w:rsidP="009C676E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Участие в школьном и муниципальном этапах олимпиад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6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Сентябрь</w:t>
            </w:r>
          </w:p>
          <w:p w:rsidR="009C676E" w:rsidRPr="009C676E" w:rsidRDefault="009C676E" w:rsidP="009C676E">
            <w:pPr>
              <w:widowControl w:val="0"/>
              <w:spacing w:after="6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C676E" w:rsidRPr="009C676E" w:rsidRDefault="009C676E" w:rsidP="009C676E">
            <w:pPr>
              <w:widowControl w:val="0"/>
              <w:spacing w:before="60"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учителя русского языка и литературы</w:t>
            </w:r>
          </w:p>
        </w:tc>
      </w:tr>
      <w:tr w:rsidR="009C676E" w:rsidRPr="009C676E" w:rsidTr="009C676E">
        <w:trPr>
          <w:trHeight w:hRule="exact" w:val="6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676E" w:rsidRPr="009C676E" w:rsidRDefault="009C676E" w:rsidP="009C676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Участие в школьных и муниципальных конкурсах сочинений.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6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Сентябрь</w:t>
            </w:r>
          </w:p>
          <w:p w:rsidR="009C676E" w:rsidRPr="009C676E" w:rsidRDefault="009C676E" w:rsidP="009C676E">
            <w:pPr>
              <w:widowControl w:val="0"/>
              <w:spacing w:before="60"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учителя русского языка и литературы</w:t>
            </w:r>
          </w:p>
        </w:tc>
      </w:tr>
      <w:tr w:rsidR="009C676E" w:rsidRPr="009C676E" w:rsidTr="009C676E">
        <w:trPr>
          <w:trHeight w:hRule="exact" w:val="6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676E" w:rsidRPr="009C676E" w:rsidRDefault="009C676E" w:rsidP="009C676E">
            <w:pPr>
              <w:widowControl w:val="0"/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Участие в олимпиадах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учителя русского языка и литературы</w:t>
            </w:r>
          </w:p>
        </w:tc>
      </w:tr>
      <w:tr w:rsidR="009C676E" w:rsidRPr="009C676E" w:rsidTr="009C676E">
        <w:trPr>
          <w:trHeight w:hRule="exact" w:val="5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676E" w:rsidRPr="009C676E" w:rsidRDefault="009C676E" w:rsidP="009C676E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Организация индивидуальной и дифференцированной работы с одаренными детьми на уроках русского языка и литературы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учителя русского языка и литературы</w:t>
            </w:r>
          </w:p>
        </w:tc>
      </w:tr>
      <w:tr w:rsidR="009C676E" w:rsidRPr="009C676E" w:rsidTr="009C676E">
        <w:trPr>
          <w:trHeight w:hRule="exact" w:val="8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676E" w:rsidRPr="009C676E" w:rsidRDefault="009C676E" w:rsidP="009C676E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Создание методической копилки (тесты, карточки для дифференцированной работы, олимпиадные задания, задания повышенной трудности по русскому языку и литературе.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учителя русского языка и литературы</w:t>
            </w:r>
          </w:p>
        </w:tc>
      </w:tr>
      <w:tr w:rsidR="009C676E" w:rsidRPr="009C676E" w:rsidTr="009C676E">
        <w:trPr>
          <w:trHeight w:hRule="exact"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676E" w:rsidRPr="009C676E" w:rsidRDefault="009C676E" w:rsidP="009C676E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Использование в урочной деятельности различных современных средств информации: Интернета, электронных энциклопедий.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учителя русского языка и литературы</w:t>
            </w:r>
          </w:p>
        </w:tc>
      </w:tr>
      <w:tr w:rsidR="009C676E" w:rsidRPr="009C676E" w:rsidTr="009C676E">
        <w:trPr>
          <w:trHeight w:hRule="exact" w:val="5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676E" w:rsidRPr="009C676E" w:rsidRDefault="009C676E" w:rsidP="009C676E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Применение на уроках современных технологий, игровых, учебно-исследовательских, коммуникативных.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учителя русского языка и литературы</w:t>
            </w:r>
          </w:p>
        </w:tc>
      </w:tr>
      <w:tr w:rsidR="009C676E" w:rsidRPr="009C676E" w:rsidTr="009C676E">
        <w:trPr>
          <w:trHeight w:hRule="exact" w:val="1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676E" w:rsidRPr="009C676E" w:rsidRDefault="009C676E" w:rsidP="009C676E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14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Использование элементов дифференцированного обучения. Направленных на творческий поиск, высокую познавательную активность, самостоятельную деятельность, а также учебную мотивацию одарённых учащихся.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учителя русского языка и литературы</w:t>
            </w:r>
          </w:p>
        </w:tc>
      </w:tr>
      <w:tr w:rsidR="009C676E" w:rsidRPr="009C676E" w:rsidTr="009C676E">
        <w:trPr>
          <w:trHeight w:hRule="exact"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676E" w:rsidRPr="009C676E" w:rsidRDefault="009C676E" w:rsidP="009C676E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Подведение итогов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Руководитель МО</w:t>
            </w:r>
          </w:p>
        </w:tc>
      </w:tr>
    </w:tbl>
    <w:p w:rsidR="009C676E" w:rsidRPr="009C676E" w:rsidRDefault="009C676E" w:rsidP="009C676E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9C676E" w:rsidRPr="00693E97" w:rsidRDefault="009C676E" w:rsidP="00693E97">
      <w:pPr>
        <w:spacing w:after="20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9C676E">
        <w:rPr>
          <w:rFonts w:ascii="Calibri" w:eastAsia="Calibri" w:hAnsi="Calibri" w:cs="Times New Roman"/>
          <w:sz w:val="24"/>
          <w:szCs w:val="24"/>
        </w:rPr>
        <w:t xml:space="preserve">Составила руководитель ШМО учителей русского языка и литературы    </w:t>
      </w:r>
      <w:proofErr w:type="spellStart"/>
      <w:r w:rsidRPr="009C676E">
        <w:rPr>
          <w:rFonts w:ascii="Calibri" w:eastAsia="Calibri" w:hAnsi="Calibri" w:cs="Times New Roman"/>
          <w:sz w:val="24"/>
          <w:szCs w:val="24"/>
        </w:rPr>
        <w:t>Елгишиева</w:t>
      </w:r>
      <w:proofErr w:type="spellEnd"/>
      <w:r w:rsidRPr="009C676E">
        <w:rPr>
          <w:rFonts w:ascii="Calibri" w:eastAsia="Calibri" w:hAnsi="Calibri" w:cs="Times New Roman"/>
          <w:sz w:val="24"/>
          <w:szCs w:val="24"/>
        </w:rPr>
        <w:t xml:space="preserve"> А.В.</w:t>
      </w:r>
    </w:p>
    <w:p w:rsidR="009C676E" w:rsidRPr="009C676E" w:rsidRDefault="009C676E" w:rsidP="009C676E">
      <w:pPr>
        <w:keepNext/>
        <w:keepLines/>
        <w:widowControl w:val="0"/>
        <w:spacing w:after="184" w:line="280" w:lineRule="exact"/>
        <w:ind w:right="10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676E" w:rsidRPr="009C676E" w:rsidRDefault="009C676E" w:rsidP="009C676E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 по организации и подготовке к</w:t>
      </w:r>
    </w:p>
    <w:p w:rsidR="009C676E" w:rsidRPr="009C676E" w:rsidRDefault="009C676E" w:rsidP="009C676E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итоговой аттестации выпускников 9 класса </w:t>
      </w:r>
    </w:p>
    <w:p w:rsidR="009C676E" w:rsidRPr="009C676E" w:rsidRDefault="009C676E" w:rsidP="009C676E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МКОУ «Иммунная ООШ» </w:t>
      </w:r>
      <w:proofErr w:type="spellStart"/>
      <w:r w:rsidRPr="009C6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Тарумовского</w:t>
      </w:r>
      <w:proofErr w:type="spellEnd"/>
      <w:r w:rsidRPr="009C6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9C676E" w:rsidRPr="009C676E" w:rsidRDefault="009C676E" w:rsidP="009C676E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Республики </w:t>
      </w:r>
      <w:proofErr w:type="gramStart"/>
      <w:r w:rsidRPr="009C6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Дагестан .</w:t>
      </w:r>
      <w:proofErr w:type="gramEnd"/>
    </w:p>
    <w:tbl>
      <w:tblPr>
        <w:tblW w:w="1091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7938"/>
        <w:gridCol w:w="2127"/>
      </w:tblGrid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127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Сроки</w:t>
            </w:r>
          </w:p>
        </w:tc>
      </w:tr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hd w:val="clear" w:color="auto" w:fill="FFFFFF"/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государственной (итоговой) аттестации по русском</w:t>
            </w:r>
            <w:r w:rsidR="0069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языку учащихся 9 класса в 2017-2018</w:t>
            </w: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                  </w:t>
            </w:r>
          </w:p>
        </w:tc>
        <w:tc>
          <w:tcPr>
            <w:tcW w:w="2127" w:type="dxa"/>
          </w:tcPr>
          <w:p w:rsidR="009C676E" w:rsidRPr="009C676E" w:rsidRDefault="00693E97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Июнь 2018</w:t>
            </w:r>
          </w:p>
        </w:tc>
      </w:tr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hd w:val="clear" w:color="auto" w:fill="FFFFFF"/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по подготовке  и проведению государственной (итоговой) аттестации по русскому языку  выпускников 9 класса.</w:t>
            </w:r>
          </w:p>
        </w:tc>
        <w:tc>
          <w:tcPr>
            <w:tcW w:w="2127" w:type="dxa"/>
          </w:tcPr>
          <w:p w:rsidR="009C676E" w:rsidRPr="009C676E" w:rsidRDefault="00693E97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2018</w:t>
            </w:r>
          </w:p>
        </w:tc>
      </w:tr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hd w:val="clear" w:color="auto" w:fill="FFFFFF"/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пакета нормативно-правовых документов, </w:t>
            </w:r>
          </w:p>
          <w:p w:rsidR="009C676E" w:rsidRPr="009C676E" w:rsidRDefault="009C676E" w:rsidP="009C676E">
            <w:pPr>
              <w:shd w:val="clear" w:color="auto" w:fill="FFFFFF"/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проведение государственной (итоговой) аттестации выпускников 9 класса.</w:t>
            </w:r>
          </w:p>
          <w:p w:rsidR="009C676E" w:rsidRPr="009C676E" w:rsidRDefault="009C676E" w:rsidP="009C676E">
            <w:pPr>
              <w:shd w:val="clear" w:color="auto" w:fill="FFFFFF"/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Пополнение банка нормативных документов по </w:t>
            </w:r>
            <w:proofErr w:type="gramStart"/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проведению  итоговой</w:t>
            </w:r>
            <w:proofErr w:type="gramEnd"/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</w:t>
            </w:r>
            <w:r w:rsidR="0069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 выпускников 9 класса в 2018-2019</w:t>
            </w: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учебном году документами  федерального, регионального и муниципального уровней, в </w:t>
            </w:r>
            <w:proofErr w:type="spellStart"/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отражающих внесенные коррективы в региональную нормативно-правовую базу</w:t>
            </w:r>
          </w:p>
          <w:p w:rsidR="009C676E" w:rsidRPr="009C676E" w:rsidRDefault="00693E97" w:rsidP="009C676E">
            <w:pPr>
              <w:shd w:val="clear" w:color="auto" w:fill="FFFFFF"/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ОГЭ в 2019</w:t>
            </w:r>
            <w:r w:rsidR="009C676E"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  <w:p w:rsidR="009C676E" w:rsidRPr="009C676E" w:rsidRDefault="009C676E" w:rsidP="009C676E">
            <w:pPr>
              <w:shd w:val="clear" w:color="auto" w:fill="FFFFFF"/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Б) Формирование банка нормативных и </w:t>
            </w:r>
            <w:proofErr w:type="spellStart"/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инструктажно</w:t>
            </w:r>
            <w:proofErr w:type="spellEnd"/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-методических материалов, отражающих организацию и проведение итоговой аттест</w:t>
            </w:r>
            <w:r w:rsidR="0069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 выпускников 9 класса в 2018-2019</w:t>
            </w: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году. Изучение корректив, внесенных в </w:t>
            </w:r>
            <w:proofErr w:type="spellStart"/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инструктажно</w:t>
            </w:r>
            <w:proofErr w:type="spellEnd"/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-методические материалы, регламентирующие орг</w:t>
            </w:r>
            <w:r w:rsidR="0069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анизацию и проведение ОГЭ в 2018-2019</w:t>
            </w: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году.</w:t>
            </w:r>
          </w:p>
        </w:tc>
        <w:tc>
          <w:tcPr>
            <w:tcW w:w="2127" w:type="dxa"/>
          </w:tcPr>
          <w:p w:rsidR="009C676E" w:rsidRPr="009C676E" w:rsidRDefault="009C676E" w:rsidP="009C676E">
            <w:pPr>
              <w:shd w:val="clear" w:color="auto" w:fill="FFFFFF"/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hd w:val="clear" w:color="auto" w:fill="FFFFFF"/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знаний, умений и навыков выпускников. Внутренняя       дифференциация в обучении, систематизации и повторении  учебного материала.</w:t>
            </w:r>
          </w:p>
        </w:tc>
        <w:tc>
          <w:tcPr>
            <w:tcW w:w="2127" w:type="dxa"/>
          </w:tcPr>
          <w:p w:rsidR="009C676E" w:rsidRPr="009C676E" w:rsidRDefault="009C676E" w:rsidP="009C676E">
            <w:pPr>
              <w:shd w:val="clear" w:color="auto" w:fill="FFFFFF"/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– </w:t>
            </w:r>
            <w:proofErr w:type="gramStart"/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:</w:t>
            </w:r>
            <w:proofErr w:type="gramEnd"/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содержание и цели проведения ОГЭ  </w:t>
            </w:r>
          </w:p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по русскому языку</w:t>
            </w:r>
          </w:p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ознакомление с организацией и   </w:t>
            </w:r>
          </w:p>
          <w:p w:rsidR="009C676E" w:rsidRPr="009C676E" w:rsidRDefault="009C676E" w:rsidP="009C676E">
            <w:pPr>
              <w:shd w:val="clear" w:color="auto" w:fill="FFFFFF"/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технологией проведения ОГЭ</w:t>
            </w:r>
          </w:p>
        </w:tc>
        <w:tc>
          <w:tcPr>
            <w:tcW w:w="2127" w:type="dxa"/>
          </w:tcPr>
          <w:p w:rsidR="009C676E" w:rsidRPr="009C676E" w:rsidRDefault="00693E97" w:rsidP="009C676E">
            <w:pPr>
              <w:shd w:val="clear" w:color="auto" w:fill="FFFFFF"/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 2018</w:t>
            </w:r>
          </w:p>
        </w:tc>
      </w:tr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Выступление на родительском собрании по вопросу </w:t>
            </w:r>
            <w:proofErr w:type="gramStart"/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  к</w:t>
            </w:r>
            <w:proofErr w:type="gramEnd"/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ОГЭ по русскому языку. </w:t>
            </w:r>
          </w:p>
        </w:tc>
        <w:tc>
          <w:tcPr>
            <w:tcW w:w="2127" w:type="dxa"/>
          </w:tcPr>
          <w:p w:rsidR="009C676E" w:rsidRPr="009C676E" w:rsidRDefault="00693E97" w:rsidP="009C676E">
            <w:pPr>
              <w:shd w:val="clear" w:color="auto" w:fill="FFFFFF"/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сентябрь 2018</w:t>
            </w:r>
          </w:p>
        </w:tc>
      </w:tr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беседы:</w:t>
            </w:r>
          </w:p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цели и содержание ОГЭ</w:t>
            </w:r>
          </w:p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- технология проведения ОГЭ</w:t>
            </w:r>
          </w:p>
        </w:tc>
        <w:tc>
          <w:tcPr>
            <w:tcW w:w="2127" w:type="dxa"/>
          </w:tcPr>
          <w:p w:rsidR="009C676E" w:rsidRPr="009C676E" w:rsidRDefault="009C676E" w:rsidP="009C676E">
            <w:pPr>
              <w:shd w:val="clear" w:color="auto" w:fill="FFFFFF"/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</w:tr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приобретения необходимой учебной литературы</w:t>
            </w:r>
          </w:p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9C676E" w:rsidRPr="009C676E" w:rsidRDefault="009C676E" w:rsidP="009C676E">
            <w:pPr>
              <w:shd w:val="clear" w:color="auto" w:fill="FFFFFF"/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Сентябрь-октябрь </w:t>
            </w:r>
          </w:p>
        </w:tc>
      </w:tr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Диагностическая работа № 1. Анализ и работа над ошибками.</w:t>
            </w:r>
          </w:p>
        </w:tc>
        <w:tc>
          <w:tcPr>
            <w:tcW w:w="2127" w:type="dxa"/>
          </w:tcPr>
          <w:p w:rsidR="009C676E" w:rsidRPr="009C676E" w:rsidRDefault="00693E97" w:rsidP="009C676E">
            <w:pPr>
              <w:shd w:val="clear" w:color="auto" w:fill="FFFFFF"/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2018</w:t>
            </w:r>
          </w:p>
        </w:tc>
      </w:tr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hd w:val="clear" w:color="auto" w:fill="FFFFFF"/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уголка с наглядными (съемными) материалами,           дидактическими и информационными, в рамках подготовки к итоговой аттестации выпускников 9 класса.</w:t>
            </w:r>
          </w:p>
        </w:tc>
        <w:tc>
          <w:tcPr>
            <w:tcW w:w="2127" w:type="dxa"/>
          </w:tcPr>
          <w:p w:rsidR="009C676E" w:rsidRPr="009C676E" w:rsidRDefault="00693E97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2018</w:t>
            </w:r>
          </w:p>
        </w:tc>
      </w:tr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hd w:val="clear" w:color="auto" w:fill="FFFFFF"/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осуществление системы повторения учебного материала в соответствии с содержательными линиями тренировочных тестов и контрольно-измерительных материалов (КИМ)</w:t>
            </w:r>
          </w:p>
        </w:tc>
        <w:tc>
          <w:tcPr>
            <w:tcW w:w="2127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hd w:val="clear" w:color="auto" w:fill="FFFFFF"/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выпускников 9 класса учебно-тренировочными материалами, методическими пособиями, информационными материалами.</w:t>
            </w:r>
          </w:p>
        </w:tc>
        <w:tc>
          <w:tcPr>
            <w:tcW w:w="2127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интернет-технологий.                                                  </w:t>
            </w:r>
          </w:p>
        </w:tc>
        <w:tc>
          <w:tcPr>
            <w:tcW w:w="2127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классного стенда «Готовимся к ОГЭ».                               </w:t>
            </w:r>
          </w:p>
        </w:tc>
        <w:tc>
          <w:tcPr>
            <w:tcW w:w="2127" w:type="dxa"/>
          </w:tcPr>
          <w:p w:rsidR="009C676E" w:rsidRPr="009C676E" w:rsidRDefault="00693E97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2018</w:t>
            </w:r>
          </w:p>
        </w:tc>
      </w:tr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дополнительных занятий (индивидуальных, </w:t>
            </w:r>
            <w:proofErr w:type="gramStart"/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групповых)  в</w:t>
            </w:r>
            <w:proofErr w:type="gramEnd"/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рамках подготовки к ОГЭ.                                                                </w:t>
            </w:r>
          </w:p>
        </w:tc>
        <w:tc>
          <w:tcPr>
            <w:tcW w:w="2127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и информирование вопросам ОГЭ.                                                                                                </w:t>
            </w:r>
          </w:p>
        </w:tc>
        <w:tc>
          <w:tcPr>
            <w:tcW w:w="2127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родительском собрании «О ходе подготовки к сдаче ОГЭ. Проблемы и пути их устранения».</w:t>
            </w:r>
          </w:p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9C676E" w:rsidRPr="009C676E" w:rsidRDefault="00693E97" w:rsidP="009C676E">
            <w:pPr>
              <w:shd w:val="clear" w:color="auto" w:fill="FFFFFF"/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декабрь 2018</w:t>
            </w:r>
          </w:p>
        </w:tc>
      </w:tr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Диагностическая работа № 2. </w:t>
            </w:r>
          </w:p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Анализ, сравнение с результатами первой работы. Работа над ошибками.</w:t>
            </w:r>
          </w:p>
        </w:tc>
        <w:tc>
          <w:tcPr>
            <w:tcW w:w="2127" w:type="dxa"/>
          </w:tcPr>
          <w:p w:rsidR="009C676E" w:rsidRPr="009C676E" w:rsidRDefault="00693E97" w:rsidP="009C676E">
            <w:pPr>
              <w:shd w:val="clear" w:color="auto" w:fill="FFFFFF"/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2018</w:t>
            </w:r>
          </w:p>
        </w:tc>
      </w:tr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учащихся написанию сочинения, особенно подбору аргументов.</w:t>
            </w:r>
          </w:p>
        </w:tc>
        <w:tc>
          <w:tcPr>
            <w:tcW w:w="2127" w:type="dxa"/>
          </w:tcPr>
          <w:p w:rsidR="009C676E" w:rsidRPr="009C676E" w:rsidRDefault="009C676E" w:rsidP="009C676E">
            <w:pPr>
              <w:shd w:val="clear" w:color="auto" w:fill="FFFFFF"/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самоподготовкой учащихся </w:t>
            </w:r>
          </w:p>
        </w:tc>
        <w:tc>
          <w:tcPr>
            <w:tcW w:w="2127" w:type="dxa"/>
          </w:tcPr>
          <w:p w:rsidR="009C676E" w:rsidRPr="009C676E" w:rsidRDefault="009C676E" w:rsidP="009C676E">
            <w:pPr>
              <w:shd w:val="clear" w:color="auto" w:fill="FFFFFF"/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hd w:val="clear" w:color="auto" w:fill="FFFFFF"/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 по организации и про</w:t>
            </w:r>
            <w:r w:rsidR="0069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ведению УС и ОГЭ в 2019</w:t>
            </w: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(ознакомление с нормативной базой).                                       </w:t>
            </w:r>
          </w:p>
        </w:tc>
        <w:tc>
          <w:tcPr>
            <w:tcW w:w="2127" w:type="dxa"/>
          </w:tcPr>
          <w:p w:rsidR="009C676E" w:rsidRPr="009C676E" w:rsidRDefault="00693E97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января 2019</w:t>
            </w:r>
          </w:p>
        </w:tc>
      </w:tr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учащимися по организации и проведению</w:t>
            </w:r>
            <w:r w:rsidR="0069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 и ОГЭ в 2019</w:t>
            </w: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2127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hd w:val="clear" w:color="auto" w:fill="FFFFFF"/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учащимися по заполнению бланков: типичные ошибки при заполнении бланков.                                                        </w:t>
            </w:r>
          </w:p>
        </w:tc>
        <w:tc>
          <w:tcPr>
            <w:tcW w:w="2127" w:type="dxa"/>
          </w:tcPr>
          <w:p w:rsidR="009C676E" w:rsidRPr="009C676E" w:rsidRDefault="00693E97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февраля 2019</w:t>
            </w:r>
            <w:bookmarkStart w:id="1" w:name="_GoBack"/>
            <w:bookmarkEnd w:id="1"/>
          </w:p>
        </w:tc>
      </w:tr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методических рекомендаций.                                              </w:t>
            </w:r>
          </w:p>
        </w:tc>
        <w:tc>
          <w:tcPr>
            <w:tcW w:w="2127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 с учащимися на уроках.</w:t>
            </w:r>
          </w:p>
        </w:tc>
        <w:tc>
          <w:tcPr>
            <w:tcW w:w="2127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hd w:val="clear" w:color="auto" w:fill="FFFFFF"/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контрольно-измерительными материалами.</w:t>
            </w:r>
          </w:p>
        </w:tc>
        <w:tc>
          <w:tcPr>
            <w:tcW w:w="2127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hd w:val="clear" w:color="auto" w:fill="FFFFFF"/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инструкций проведения ОГЭ.</w:t>
            </w:r>
          </w:p>
        </w:tc>
        <w:tc>
          <w:tcPr>
            <w:tcW w:w="2127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hd w:val="clear" w:color="auto" w:fill="FFFFFF"/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справочных, информационных и учебно-тренировочных материалов.</w:t>
            </w:r>
          </w:p>
        </w:tc>
        <w:tc>
          <w:tcPr>
            <w:tcW w:w="2127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Выступление на родительском собрании по вопросу </w:t>
            </w:r>
            <w:proofErr w:type="gramStart"/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  к</w:t>
            </w:r>
            <w:proofErr w:type="gramEnd"/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ОГЭ по русскому языку. </w:t>
            </w:r>
          </w:p>
        </w:tc>
        <w:tc>
          <w:tcPr>
            <w:tcW w:w="2127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февраль 2018</w:t>
            </w:r>
          </w:p>
        </w:tc>
      </w:tr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hd w:val="clear" w:color="auto" w:fill="FFFFFF"/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организации и проведении пробных работ по русскому языку с целью проверки степени готовности учащихся 9  класса к аттестации.</w:t>
            </w:r>
          </w:p>
        </w:tc>
        <w:tc>
          <w:tcPr>
            <w:tcW w:w="2127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– май  2018</w:t>
            </w:r>
          </w:p>
        </w:tc>
      </w:tr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hd w:val="clear" w:color="auto" w:fill="FFFFFF"/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- консультации по вопросам подготовки к ОГЭ.</w:t>
            </w:r>
          </w:p>
        </w:tc>
        <w:tc>
          <w:tcPr>
            <w:tcW w:w="2127" w:type="dxa"/>
          </w:tcPr>
          <w:p w:rsidR="009C676E" w:rsidRPr="009C676E" w:rsidRDefault="009C676E" w:rsidP="009C676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родительском собрании «О ходе подготовки к сдаче ОГЭ. Проблемы и пути их устранения».</w:t>
            </w:r>
          </w:p>
        </w:tc>
        <w:tc>
          <w:tcPr>
            <w:tcW w:w="2127" w:type="dxa"/>
          </w:tcPr>
          <w:p w:rsidR="009C676E" w:rsidRPr="009C676E" w:rsidRDefault="009C676E" w:rsidP="009C676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 2018</w:t>
            </w:r>
          </w:p>
        </w:tc>
      </w:tr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Диагностическая работа № 3 </w:t>
            </w:r>
          </w:p>
          <w:p w:rsidR="009C676E" w:rsidRPr="009C676E" w:rsidRDefault="009C676E" w:rsidP="009C676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Анализ, сравнение с работами № 1 и № 2. Работа над ошибками.</w:t>
            </w:r>
          </w:p>
        </w:tc>
        <w:tc>
          <w:tcPr>
            <w:tcW w:w="2127" w:type="dxa"/>
          </w:tcPr>
          <w:p w:rsidR="009C676E" w:rsidRPr="009C676E" w:rsidRDefault="009C676E" w:rsidP="009C676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 2018</w:t>
            </w:r>
          </w:p>
        </w:tc>
      </w:tr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помощи учащимся в преодолении затруднений и построении индивидуального плана подготовки учащихся к сдаче  ОГЭ,</w:t>
            </w:r>
          </w:p>
        </w:tc>
        <w:tc>
          <w:tcPr>
            <w:tcW w:w="2127" w:type="dxa"/>
          </w:tcPr>
          <w:p w:rsidR="009C676E" w:rsidRPr="009C676E" w:rsidRDefault="009C676E" w:rsidP="009C676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учащихся с процедурой проверки, с критериями проверки.</w:t>
            </w:r>
          </w:p>
        </w:tc>
        <w:tc>
          <w:tcPr>
            <w:tcW w:w="2127" w:type="dxa"/>
          </w:tcPr>
          <w:p w:rsidR="009C676E" w:rsidRPr="009C676E" w:rsidRDefault="009C676E" w:rsidP="009C676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hd w:val="clear" w:color="auto" w:fill="FFFFFF"/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предоставление экзаменационных </w:t>
            </w:r>
            <w:proofErr w:type="gramStart"/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  для</w:t>
            </w:r>
            <w:proofErr w:type="gramEnd"/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 на заседании МО.                                                          </w:t>
            </w:r>
          </w:p>
        </w:tc>
        <w:tc>
          <w:tcPr>
            <w:tcW w:w="2127" w:type="dxa"/>
          </w:tcPr>
          <w:p w:rsidR="009C676E" w:rsidRPr="009C676E" w:rsidRDefault="009C676E" w:rsidP="009C676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– май 2018</w:t>
            </w:r>
          </w:p>
        </w:tc>
      </w:tr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учащихся с нормативными документами.</w:t>
            </w:r>
          </w:p>
          <w:p w:rsidR="009C676E" w:rsidRPr="009C676E" w:rsidRDefault="009C676E" w:rsidP="009C676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правилами поведения на  экзамене ( права и обязанности выпускников).</w:t>
            </w:r>
          </w:p>
        </w:tc>
        <w:tc>
          <w:tcPr>
            <w:tcW w:w="2127" w:type="dxa"/>
          </w:tcPr>
          <w:p w:rsidR="009C676E" w:rsidRPr="009C676E" w:rsidRDefault="009C676E" w:rsidP="009C676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2018</w:t>
            </w:r>
          </w:p>
        </w:tc>
      </w:tr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Диагностическая работа № 4 </w:t>
            </w:r>
          </w:p>
          <w:p w:rsidR="009C676E" w:rsidRPr="009C676E" w:rsidRDefault="009C676E" w:rsidP="009C676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Анализ, сравнение с работами № 1,№ 2 и № 3. Работа над ошибками.</w:t>
            </w:r>
          </w:p>
        </w:tc>
        <w:tc>
          <w:tcPr>
            <w:tcW w:w="2127" w:type="dxa"/>
          </w:tcPr>
          <w:p w:rsidR="009C676E" w:rsidRPr="009C676E" w:rsidRDefault="009C676E" w:rsidP="009C676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апрель 2018</w:t>
            </w:r>
          </w:p>
        </w:tc>
      </w:tr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hd w:val="clear" w:color="auto" w:fill="FFFFFF"/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администрации, классного руководителя  («ОГЭ в вопросах и ответах)</w:t>
            </w:r>
          </w:p>
        </w:tc>
        <w:tc>
          <w:tcPr>
            <w:tcW w:w="2127" w:type="dxa"/>
          </w:tcPr>
          <w:p w:rsidR="009C676E" w:rsidRPr="009C676E" w:rsidRDefault="009C676E" w:rsidP="009C676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 2018</w:t>
            </w:r>
          </w:p>
        </w:tc>
      </w:tr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hd w:val="clear" w:color="auto" w:fill="FFFFFF"/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итоговой аттестации, обеспечение соблюдения  правил тех. безопасности, методического сопровождения  итоговой аттестации.</w:t>
            </w:r>
          </w:p>
        </w:tc>
        <w:tc>
          <w:tcPr>
            <w:tcW w:w="2127" w:type="dxa"/>
          </w:tcPr>
          <w:p w:rsidR="009C676E" w:rsidRPr="009C676E" w:rsidRDefault="009C676E" w:rsidP="009C676E">
            <w:pPr>
              <w:shd w:val="clear" w:color="auto" w:fill="FFFFFF"/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июнь 2018</w:t>
            </w:r>
          </w:p>
        </w:tc>
      </w:tr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отчетов о результатах ОГЭ.                                          </w:t>
            </w:r>
          </w:p>
        </w:tc>
        <w:tc>
          <w:tcPr>
            <w:tcW w:w="2127" w:type="dxa"/>
          </w:tcPr>
          <w:p w:rsidR="009C676E" w:rsidRPr="009C676E" w:rsidRDefault="009C676E" w:rsidP="009C676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2018</w:t>
            </w:r>
          </w:p>
        </w:tc>
      </w:tr>
      <w:tr w:rsidR="009C676E" w:rsidRPr="009C676E" w:rsidTr="009C676E">
        <w:tc>
          <w:tcPr>
            <w:tcW w:w="850" w:type="dxa"/>
          </w:tcPr>
          <w:p w:rsidR="009C676E" w:rsidRPr="009C676E" w:rsidRDefault="009C676E" w:rsidP="009C676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938" w:type="dxa"/>
          </w:tcPr>
          <w:p w:rsidR="009C676E" w:rsidRPr="009C676E" w:rsidRDefault="009C676E" w:rsidP="009C676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проведения ОГЭ.                                                    </w:t>
            </w:r>
          </w:p>
        </w:tc>
        <w:tc>
          <w:tcPr>
            <w:tcW w:w="2127" w:type="dxa"/>
          </w:tcPr>
          <w:p w:rsidR="009C676E" w:rsidRPr="009C676E" w:rsidRDefault="009C676E" w:rsidP="009C676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2018 </w:t>
            </w:r>
          </w:p>
        </w:tc>
      </w:tr>
    </w:tbl>
    <w:p w:rsidR="009C676E" w:rsidRPr="009C676E" w:rsidRDefault="009C676E" w:rsidP="009C676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C676E" w:rsidRPr="009C676E" w:rsidRDefault="009C676E" w:rsidP="009C676E">
      <w:pPr>
        <w:keepNext/>
        <w:keepLines/>
        <w:widowControl w:val="0"/>
        <w:spacing w:after="184" w:line="280" w:lineRule="exact"/>
        <w:ind w:right="10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676E" w:rsidRPr="009C676E" w:rsidRDefault="009C676E" w:rsidP="009C676E">
      <w:pPr>
        <w:keepNext/>
        <w:keepLines/>
        <w:widowControl w:val="0"/>
        <w:spacing w:after="184" w:line="280" w:lineRule="exact"/>
        <w:ind w:right="10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676E" w:rsidRPr="009C676E" w:rsidRDefault="009C676E" w:rsidP="009C676E">
      <w:pPr>
        <w:keepNext/>
        <w:keepLines/>
        <w:widowControl w:val="0"/>
        <w:spacing w:after="184" w:line="280" w:lineRule="exact"/>
        <w:ind w:right="10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676E" w:rsidRDefault="009C676E" w:rsidP="009C676E">
      <w:pPr>
        <w:pBdr>
          <w:bottom w:val="single" w:sz="4" w:space="1" w:color="auto"/>
        </w:pBdr>
        <w:spacing w:after="200" w:line="276" w:lineRule="auto"/>
        <w:jc w:val="center"/>
        <w:rPr>
          <w:rFonts w:ascii="Calibri" w:eastAsia="Calibri" w:hAnsi="Calibri" w:cs="Times New Roman"/>
          <w:b/>
          <w:i/>
          <w:iCs/>
          <w:caps/>
          <w:color w:val="0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</w:p>
    <w:p w:rsidR="009C676E" w:rsidRDefault="009C676E" w:rsidP="009C676E">
      <w:pPr>
        <w:pBdr>
          <w:bottom w:val="single" w:sz="4" w:space="1" w:color="auto"/>
        </w:pBdr>
        <w:spacing w:after="200" w:line="276" w:lineRule="auto"/>
        <w:jc w:val="center"/>
        <w:rPr>
          <w:rFonts w:ascii="Calibri" w:eastAsia="Calibri" w:hAnsi="Calibri" w:cs="Times New Roman"/>
          <w:b/>
          <w:i/>
          <w:iCs/>
          <w:caps/>
          <w:color w:val="0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</w:p>
    <w:p w:rsidR="009C676E" w:rsidRDefault="009C676E" w:rsidP="009C676E">
      <w:pPr>
        <w:pBdr>
          <w:bottom w:val="single" w:sz="4" w:space="1" w:color="auto"/>
        </w:pBdr>
        <w:spacing w:after="200" w:line="276" w:lineRule="auto"/>
        <w:jc w:val="center"/>
        <w:rPr>
          <w:rFonts w:ascii="Calibri" w:eastAsia="Calibri" w:hAnsi="Calibri" w:cs="Times New Roman"/>
          <w:b/>
          <w:i/>
          <w:iCs/>
          <w:caps/>
          <w:color w:val="0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</w:p>
    <w:p w:rsidR="009C676E" w:rsidRDefault="009C676E" w:rsidP="009C676E">
      <w:pPr>
        <w:pBdr>
          <w:bottom w:val="single" w:sz="4" w:space="1" w:color="auto"/>
        </w:pBdr>
        <w:spacing w:after="200" w:line="276" w:lineRule="auto"/>
        <w:jc w:val="center"/>
        <w:rPr>
          <w:rFonts w:ascii="Calibri" w:eastAsia="Calibri" w:hAnsi="Calibri" w:cs="Times New Roman"/>
          <w:b/>
          <w:i/>
          <w:iCs/>
          <w:caps/>
          <w:color w:val="0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</w:p>
    <w:p w:rsidR="009C676E" w:rsidRDefault="009C676E" w:rsidP="009C676E">
      <w:pPr>
        <w:pBdr>
          <w:bottom w:val="single" w:sz="4" w:space="1" w:color="auto"/>
        </w:pBdr>
        <w:spacing w:after="200" w:line="276" w:lineRule="auto"/>
        <w:jc w:val="center"/>
        <w:rPr>
          <w:rFonts w:ascii="Calibri" w:eastAsia="Calibri" w:hAnsi="Calibri" w:cs="Times New Roman"/>
          <w:b/>
          <w:i/>
          <w:iCs/>
          <w:caps/>
          <w:color w:val="0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</w:p>
    <w:p w:rsidR="009C676E" w:rsidRDefault="009C676E" w:rsidP="009C676E">
      <w:pPr>
        <w:pBdr>
          <w:bottom w:val="single" w:sz="4" w:space="1" w:color="auto"/>
        </w:pBdr>
        <w:spacing w:after="200" w:line="276" w:lineRule="auto"/>
        <w:jc w:val="center"/>
        <w:rPr>
          <w:rFonts w:ascii="Calibri" w:eastAsia="Calibri" w:hAnsi="Calibri" w:cs="Times New Roman"/>
          <w:b/>
          <w:i/>
          <w:iCs/>
          <w:caps/>
          <w:color w:val="0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</w:p>
    <w:p w:rsidR="009C676E" w:rsidRDefault="009C676E" w:rsidP="009C676E">
      <w:pPr>
        <w:pBdr>
          <w:bottom w:val="single" w:sz="4" w:space="1" w:color="auto"/>
        </w:pBdr>
        <w:spacing w:after="200" w:line="276" w:lineRule="auto"/>
        <w:jc w:val="center"/>
        <w:rPr>
          <w:rFonts w:ascii="Calibri" w:eastAsia="Calibri" w:hAnsi="Calibri" w:cs="Times New Roman"/>
          <w:b/>
          <w:i/>
          <w:iCs/>
          <w:caps/>
          <w:color w:val="0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</w:p>
    <w:p w:rsidR="009C676E" w:rsidRDefault="009C676E" w:rsidP="009C676E">
      <w:pPr>
        <w:pBdr>
          <w:bottom w:val="single" w:sz="4" w:space="1" w:color="auto"/>
        </w:pBdr>
        <w:spacing w:after="200" w:line="276" w:lineRule="auto"/>
        <w:jc w:val="center"/>
        <w:rPr>
          <w:rFonts w:ascii="Calibri" w:eastAsia="Calibri" w:hAnsi="Calibri" w:cs="Times New Roman"/>
          <w:b/>
          <w:i/>
          <w:iCs/>
          <w:caps/>
          <w:color w:val="0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</w:p>
    <w:p w:rsidR="009C676E" w:rsidRDefault="009C676E" w:rsidP="009C676E">
      <w:pPr>
        <w:pBdr>
          <w:bottom w:val="single" w:sz="4" w:space="1" w:color="auto"/>
        </w:pBdr>
        <w:spacing w:after="200" w:line="276" w:lineRule="auto"/>
        <w:jc w:val="center"/>
        <w:rPr>
          <w:rFonts w:ascii="Calibri" w:eastAsia="Calibri" w:hAnsi="Calibri" w:cs="Times New Roman"/>
          <w:b/>
          <w:i/>
          <w:iCs/>
          <w:caps/>
          <w:color w:val="0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</w:p>
    <w:p w:rsidR="009C676E" w:rsidRDefault="009C676E" w:rsidP="009C676E">
      <w:pPr>
        <w:pBdr>
          <w:bottom w:val="single" w:sz="4" w:space="1" w:color="auto"/>
        </w:pBdr>
        <w:spacing w:after="200" w:line="276" w:lineRule="auto"/>
        <w:jc w:val="center"/>
        <w:rPr>
          <w:rFonts w:ascii="Calibri" w:eastAsia="Calibri" w:hAnsi="Calibri" w:cs="Times New Roman"/>
          <w:b/>
          <w:i/>
          <w:iCs/>
          <w:caps/>
          <w:color w:val="0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</w:p>
    <w:p w:rsidR="009C676E" w:rsidRDefault="009C676E" w:rsidP="009C676E">
      <w:pPr>
        <w:pBdr>
          <w:bottom w:val="single" w:sz="4" w:space="1" w:color="auto"/>
        </w:pBdr>
        <w:spacing w:after="200" w:line="276" w:lineRule="auto"/>
        <w:jc w:val="center"/>
        <w:rPr>
          <w:rFonts w:ascii="Calibri" w:eastAsia="Calibri" w:hAnsi="Calibri" w:cs="Times New Roman"/>
          <w:b/>
          <w:i/>
          <w:iCs/>
          <w:caps/>
          <w:color w:val="0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</w:p>
    <w:p w:rsidR="009C676E" w:rsidRDefault="009C676E" w:rsidP="009C676E">
      <w:pPr>
        <w:pBdr>
          <w:bottom w:val="single" w:sz="4" w:space="1" w:color="auto"/>
        </w:pBdr>
        <w:spacing w:after="200" w:line="276" w:lineRule="auto"/>
        <w:jc w:val="center"/>
        <w:rPr>
          <w:rFonts w:ascii="Calibri" w:eastAsia="Calibri" w:hAnsi="Calibri" w:cs="Times New Roman"/>
          <w:b/>
          <w:i/>
          <w:iCs/>
          <w:caps/>
          <w:color w:val="0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</w:p>
    <w:p w:rsidR="009C676E" w:rsidRDefault="009C676E" w:rsidP="009C676E">
      <w:pPr>
        <w:pBdr>
          <w:bottom w:val="single" w:sz="4" w:space="1" w:color="auto"/>
        </w:pBdr>
        <w:spacing w:after="200" w:line="276" w:lineRule="auto"/>
        <w:jc w:val="center"/>
        <w:rPr>
          <w:rFonts w:ascii="Calibri" w:eastAsia="Calibri" w:hAnsi="Calibri" w:cs="Times New Roman"/>
          <w:b/>
          <w:i/>
          <w:iCs/>
          <w:caps/>
          <w:color w:val="0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</w:p>
    <w:p w:rsidR="009C676E" w:rsidRDefault="009C676E" w:rsidP="009C676E">
      <w:pPr>
        <w:pBdr>
          <w:bottom w:val="single" w:sz="4" w:space="1" w:color="auto"/>
        </w:pBdr>
        <w:spacing w:after="200" w:line="276" w:lineRule="auto"/>
        <w:jc w:val="center"/>
        <w:rPr>
          <w:rFonts w:ascii="Calibri" w:eastAsia="Calibri" w:hAnsi="Calibri" w:cs="Times New Roman"/>
          <w:b/>
          <w:i/>
          <w:iCs/>
          <w:caps/>
          <w:color w:val="0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</w:p>
    <w:p w:rsidR="009C676E" w:rsidRDefault="009C676E" w:rsidP="009C676E">
      <w:pPr>
        <w:pBdr>
          <w:bottom w:val="single" w:sz="4" w:space="1" w:color="auto"/>
        </w:pBdr>
        <w:spacing w:after="200" w:line="276" w:lineRule="auto"/>
        <w:jc w:val="center"/>
        <w:rPr>
          <w:rFonts w:ascii="Calibri" w:eastAsia="Calibri" w:hAnsi="Calibri" w:cs="Times New Roman"/>
          <w:b/>
          <w:i/>
          <w:iCs/>
          <w:caps/>
          <w:color w:val="0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</w:p>
    <w:p w:rsidR="009C676E" w:rsidRDefault="009C676E" w:rsidP="009C676E">
      <w:pPr>
        <w:pBdr>
          <w:bottom w:val="single" w:sz="4" w:space="1" w:color="auto"/>
        </w:pBdr>
        <w:spacing w:after="200" w:line="276" w:lineRule="auto"/>
        <w:jc w:val="center"/>
        <w:rPr>
          <w:rFonts w:ascii="Calibri" w:eastAsia="Calibri" w:hAnsi="Calibri" w:cs="Times New Roman"/>
          <w:b/>
          <w:i/>
          <w:iCs/>
          <w:caps/>
          <w:color w:val="0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</w:p>
    <w:p w:rsidR="009C676E" w:rsidRDefault="009C676E" w:rsidP="009C676E">
      <w:pPr>
        <w:pBdr>
          <w:bottom w:val="single" w:sz="4" w:space="1" w:color="auto"/>
        </w:pBdr>
        <w:spacing w:after="200" w:line="276" w:lineRule="auto"/>
        <w:jc w:val="center"/>
        <w:rPr>
          <w:rFonts w:ascii="Calibri" w:eastAsia="Calibri" w:hAnsi="Calibri" w:cs="Times New Roman"/>
          <w:b/>
          <w:i/>
          <w:iCs/>
          <w:caps/>
          <w:color w:val="0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</w:p>
    <w:p w:rsidR="009C676E" w:rsidRPr="009C676E" w:rsidRDefault="009C676E" w:rsidP="009C676E">
      <w:pPr>
        <w:pBdr>
          <w:bottom w:val="single" w:sz="4" w:space="1" w:color="auto"/>
        </w:pBdr>
        <w:spacing w:after="200" w:line="276" w:lineRule="auto"/>
        <w:jc w:val="center"/>
        <w:rPr>
          <w:rFonts w:ascii="Calibri" w:eastAsia="Calibri" w:hAnsi="Calibri" w:cs="Times New Roman"/>
          <w:b/>
          <w:i/>
          <w:iCs/>
          <w:caps/>
          <w:color w:val="0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  <w:r w:rsidRPr="009C676E">
        <w:rPr>
          <w:rFonts w:ascii="Calibri" w:eastAsia="Calibri" w:hAnsi="Calibri" w:cs="Times New Roman"/>
          <w:b/>
          <w:i/>
          <w:iCs/>
          <w:caps/>
          <w:color w:val="0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>Учебники</w:t>
      </w:r>
    </w:p>
    <w:p w:rsidR="009C676E" w:rsidRPr="009C676E" w:rsidRDefault="009C676E" w:rsidP="009C676E">
      <w:pPr>
        <w:spacing w:after="200" w:line="276" w:lineRule="auto"/>
        <w:jc w:val="center"/>
        <w:rPr>
          <w:rFonts w:ascii="Calibri" w:eastAsia="Calibri" w:hAnsi="Calibri" w:cs="Times New Roman"/>
          <w:b/>
          <w:outline/>
          <w:color w:val="D73A36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  <w14:textFill>
            <w14:noFill/>
          </w14:textFill>
        </w:rPr>
      </w:pPr>
      <w:r w:rsidRPr="009C676E">
        <w:rPr>
          <w:rFonts w:ascii="Calibri" w:eastAsia="Calibri" w:hAnsi="Calibri" w:cs="Times New Roman"/>
          <w:b/>
          <w:outline/>
          <w:color w:val="D73A36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  <w14:textFill>
            <w14:noFill/>
          </w14:textFill>
        </w:rPr>
        <w:lastRenderedPageBreak/>
        <w:t>«Русский язык»</w:t>
      </w:r>
    </w:p>
    <w:tbl>
      <w:tblPr>
        <w:tblStyle w:val="2"/>
        <w:tblW w:w="9993" w:type="dxa"/>
        <w:tblInd w:w="-601" w:type="dxa"/>
        <w:tblLook w:val="04A0" w:firstRow="1" w:lastRow="0" w:firstColumn="1" w:lastColumn="0" w:noHBand="0" w:noVBand="1"/>
      </w:tblPr>
      <w:tblGrid>
        <w:gridCol w:w="234"/>
        <w:gridCol w:w="1650"/>
        <w:gridCol w:w="1519"/>
        <w:gridCol w:w="3685"/>
        <w:gridCol w:w="2669"/>
        <w:gridCol w:w="236"/>
      </w:tblGrid>
      <w:tr w:rsidR="009C676E" w:rsidRPr="009C676E" w:rsidTr="009C676E">
        <w:trPr>
          <w:trHeight w:val="58"/>
        </w:trPr>
        <w:tc>
          <w:tcPr>
            <w:tcW w:w="2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676E" w:rsidRPr="009C676E" w:rsidRDefault="009C676E" w:rsidP="009C676E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6E" w:rsidRPr="009C676E" w:rsidRDefault="009C676E" w:rsidP="009C676E">
            <w:pPr>
              <w:jc w:val="center"/>
              <w:rPr>
                <w:outline/>
                <w:color w:val="000000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9C676E">
              <w:rPr>
                <w:outline/>
                <w:color w:val="000000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Класс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6E" w:rsidRPr="009C676E" w:rsidRDefault="009C676E" w:rsidP="009C676E">
            <w:pPr>
              <w:jc w:val="center"/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A54200">
                          <w14:shade w14:val="20000"/>
                          <w14:satMod w14:val="200000"/>
                        </w14:srgbClr>
                      </w14:gs>
                      <w14:gs w14:pos="78000">
                        <w14:srgbClr w14:val="FF8C19">
                          <w14:tint w14:val="90000"/>
                          <w14:shade w14:val="89000"/>
                          <w14:satMod w14:val="220000"/>
                        </w14:srgbClr>
                      </w14:gs>
                      <w14:gs w14:pos="100000">
                        <w14:srgbClr w14:val="FFF1E9">
                          <w14:tint w14:val="12000"/>
                          <w14:satMod w14:val="255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9C676E"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A54200">
                          <w14:shade w14:val="20000"/>
                          <w14:satMod w14:val="200000"/>
                        </w14:srgbClr>
                      </w14:gs>
                      <w14:gs w14:pos="78000">
                        <w14:srgbClr w14:val="FF8C19">
                          <w14:tint w14:val="90000"/>
                          <w14:shade w14:val="89000"/>
                          <w14:satMod w14:val="220000"/>
                        </w14:srgbClr>
                      </w14:gs>
                      <w14:gs w14:pos="100000">
                        <w14:srgbClr w14:val="FFF1E9">
                          <w14:tint w14:val="12000"/>
                          <w14:satMod w14:val="25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6E" w:rsidRPr="009C676E" w:rsidRDefault="009C676E" w:rsidP="009C676E">
            <w:pPr>
              <w:jc w:val="center"/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A54200">
                          <w14:shade w14:val="20000"/>
                          <w14:satMod w14:val="200000"/>
                        </w14:srgbClr>
                      </w14:gs>
                      <w14:gs w14:pos="78000">
                        <w14:srgbClr w14:val="FF8C19">
                          <w14:tint w14:val="90000"/>
                          <w14:shade w14:val="89000"/>
                          <w14:satMod w14:val="220000"/>
                        </w14:srgbClr>
                      </w14:gs>
                      <w14:gs w14:pos="100000">
                        <w14:srgbClr w14:val="FFF1E9">
                          <w14:tint w14:val="12000"/>
                          <w14:satMod w14:val="255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9C676E"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A54200">
                          <w14:shade w14:val="20000"/>
                          <w14:satMod w14:val="200000"/>
                        </w14:srgbClr>
                      </w14:gs>
                      <w14:gs w14:pos="78000">
                        <w14:srgbClr w14:val="FF8C19">
                          <w14:tint w14:val="90000"/>
                          <w14:shade w14:val="89000"/>
                          <w14:satMod w14:val="220000"/>
                        </w14:srgbClr>
                      </w14:gs>
                      <w14:gs w14:pos="100000">
                        <w14:srgbClr w14:val="FFF1E9">
                          <w14:tint w14:val="12000"/>
                          <w14:satMod w14:val="25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Авторы учебника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6E" w:rsidRPr="009C676E" w:rsidRDefault="009C676E" w:rsidP="009C676E">
            <w:pPr>
              <w:jc w:val="center"/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A54200">
                          <w14:shade w14:val="20000"/>
                          <w14:satMod w14:val="200000"/>
                        </w14:srgbClr>
                      </w14:gs>
                      <w14:gs w14:pos="78000">
                        <w14:srgbClr w14:val="FF8C19">
                          <w14:tint w14:val="90000"/>
                          <w14:shade w14:val="89000"/>
                          <w14:satMod w14:val="220000"/>
                        </w14:srgbClr>
                      </w14:gs>
                      <w14:gs w14:pos="100000">
                        <w14:srgbClr w14:val="FFF1E9">
                          <w14:tint w14:val="12000"/>
                          <w14:satMod w14:val="255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9C676E"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A54200">
                          <w14:shade w14:val="20000"/>
                          <w14:satMod w14:val="200000"/>
                        </w14:srgbClr>
                      </w14:gs>
                      <w14:gs w14:pos="78000">
                        <w14:srgbClr w14:val="FF8C19">
                          <w14:tint w14:val="90000"/>
                          <w14:shade w14:val="89000"/>
                          <w14:satMod w14:val="220000"/>
                        </w14:srgbClr>
                      </w14:gs>
                      <w14:gs w14:pos="100000">
                        <w14:srgbClr w14:val="FFF1E9">
                          <w14:tint w14:val="12000"/>
                          <w14:satMod w14:val="25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Издательство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6E" w:rsidRPr="009C676E" w:rsidRDefault="009C676E" w:rsidP="009C676E">
            <w:pPr>
              <w:jc w:val="center"/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A54200">
                          <w14:shade w14:val="20000"/>
                          <w14:satMod w14:val="200000"/>
                        </w14:srgbClr>
                      </w14:gs>
                      <w14:gs w14:pos="78000">
                        <w14:srgbClr w14:val="FF8C19">
                          <w14:tint w14:val="90000"/>
                          <w14:shade w14:val="89000"/>
                          <w14:satMod w14:val="220000"/>
                        </w14:srgbClr>
                      </w14:gs>
                      <w14:gs w14:pos="100000">
                        <w14:srgbClr w14:val="FFF1E9">
                          <w14:tint w14:val="12000"/>
                          <w14:satMod w14:val="255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9C676E" w:rsidRPr="009C676E" w:rsidTr="009C676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676E" w:rsidRPr="009C676E" w:rsidRDefault="009C676E" w:rsidP="009C676E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6E" w:rsidRPr="009C676E" w:rsidRDefault="009C676E" w:rsidP="009C676E">
            <w:r w:rsidRPr="009C676E">
              <w:t>5 класс</w:t>
            </w:r>
          </w:p>
          <w:p w:rsidR="009C676E" w:rsidRPr="009C676E" w:rsidRDefault="009C676E" w:rsidP="009C676E">
            <w:r w:rsidRPr="009C676E">
              <w:t>ФГОС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6E" w:rsidRPr="009C676E" w:rsidRDefault="009C676E" w:rsidP="009C676E">
            <w:pPr>
              <w:jc w:val="center"/>
              <w:rPr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571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A54200">
                          <w14:shade w14:val="20000"/>
                          <w14:satMod w14:val="200000"/>
                        </w14:srgbClr>
                      </w14:gs>
                      <w14:gs w14:pos="78000">
                        <w14:srgbClr w14:val="FF8C19">
                          <w14:tint w14:val="90000"/>
                          <w14:shade w14:val="89000"/>
                          <w14:satMod w14:val="220000"/>
                        </w14:srgbClr>
                      </w14:gs>
                      <w14:gs w14:pos="100000">
                        <w14:srgbClr w14:val="FFF1E9">
                          <w14:tint w14:val="12000"/>
                          <w14:satMod w14:val="255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6E" w:rsidRPr="009C676E" w:rsidRDefault="009C676E" w:rsidP="009C676E">
            <w:pPr>
              <w:jc w:val="center"/>
              <w:rPr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571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A54200">
                          <w14:shade w14:val="20000"/>
                          <w14:satMod w14:val="200000"/>
                        </w14:srgbClr>
                      </w14:gs>
                      <w14:gs w14:pos="78000">
                        <w14:srgbClr w14:val="FF8C19">
                          <w14:tint w14:val="90000"/>
                          <w14:shade w14:val="89000"/>
                          <w14:satMod w14:val="220000"/>
                        </w14:srgbClr>
                      </w14:gs>
                      <w14:gs w14:pos="100000">
                        <w14:srgbClr w14:val="FFF1E9">
                          <w14:tint w14:val="12000"/>
                          <w14:satMod w14:val="255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Т. А. </w:t>
            </w:r>
            <w:proofErr w:type="spellStart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Ладыженская</w:t>
            </w:r>
            <w:proofErr w:type="spellEnd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, М. Т. Баранов, Л. А. </w:t>
            </w:r>
            <w:proofErr w:type="spellStart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Тростенцова</w:t>
            </w:r>
            <w:proofErr w:type="spellEnd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, </w:t>
            </w:r>
            <w:proofErr w:type="spellStart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Л.Т.Григорян</w:t>
            </w:r>
            <w:proofErr w:type="spellEnd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И.И.Кулибаба</w:t>
            </w:r>
            <w:proofErr w:type="spellEnd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Н.В.Ладыженская</w:t>
            </w:r>
            <w:proofErr w:type="spellEnd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.; науч. ред. Н. М. </w:t>
            </w:r>
            <w:proofErr w:type="spellStart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Шанский</w:t>
            </w:r>
            <w:proofErr w:type="spellEnd"/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6E" w:rsidRPr="009C676E" w:rsidRDefault="009C676E" w:rsidP="009C676E">
            <w:pPr>
              <w:spacing w:after="150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Москва «Просвещение» 2015  год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6E" w:rsidRPr="009C676E" w:rsidRDefault="009C676E" w:rsidP="009C676E">
            <w:pPr>
              <w:jc w:val="center"/>
              <w:rPr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571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A54200">
                          <w14:shade w14:val="20000"/>
                          <w14:satMod w14:val="200000"/>
                        </w14:srgbClr>
                      </w14:gs>
                      <w14:gs w14:pos="78000">
                        <w14:srgbClr w14:val="FF8C19">
                          <w14:tint w14:val="90000"/>
                          <w14:shade w14:val="89000"/>
                          <w14:satMod w14:val="220000"/>
                        </w14:srgbClr>
                      </w14:gs>
                      <w14:gs w14:pos="100000">
                        <w14:srgbClr w14:val="FFF1E9">
                          <w14:tint w14:val="12000"/>
                          <w14:satMod w14:val="255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9C676E" w:rsidRPr="009C676E" w:rsidTr="009C676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676E" w:rsidRPr="009C676E" w:rsidRDefault="009C676E" w:rsidP="009C676E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6E" w:rsidRPr="009C676E" w:rsidRDefault="009C676E" w:rsidP="009C676E">
            <w:pPr>
              <w:spacing w:after="150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6 класс</w:t>
            </w:r>
          </w:p>
          <w:p w:rsidR="009C676E" w:rsidRPr="009C676E" w:rsidRDefault="009C676E" w:rsidP="009C676E">
            <w:pPr>
              <w:rPr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571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A54200">
                          <w14:shade w14:val="20000"/>
                          <w14:satMod w14:val="200000"/>
                        </w14:srgbClr>
                      </w14:gs>
                      <w14:gs w14:pos="78000">
                        <w14:srgbClr w14:val="FF8C19">
                          <w14:tint w14:val="90000"/>
                          <w14:shade w14:val="89000"/>
                          <w14:satMod w14:val="220000"/>
                        </w14:srgbClr>
                      </w14:gs>
                      <w14:gs w14:pos="100000">
                        <w14:srgbClr w14:val="FFF1E9">
                          <w14:tint w14:val="12000"/>
                          <w14:satMod w14:val="255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ФГОС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6E" w:rsidRPr="009C676E" w:rsidRDefault="009C676E" w:rsidP="009C676E">
            <w:pPr>
              <w:jc w:val="center"/>
              <w:rPr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571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A54200">
                          <w14:shade w14:val="20000"/>
                          <w14:satMod w14:val="200000"/>
                        </w14:srgbClr>
                      </w14:gs>
                      <w14:gs w14:pos="78000">
                        <w14:srgbClr w14:val="FF8C19">
                          <w14:tint w14:val="90000"/>
                          <w14:shade w14:val="89000"/>
                          <w14:satMod w14:val="220000"/>
                        </w14:srgbClr>
                      </w14:gs>
                      <w14:gs w14:pos="100000">
                        <w14:srgbClr w14:val="FFF1E9">
                          <w14:tint w14:val="12000"/>
                          <w14:satMod w14:val="255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6E" w:rsidRPr="009C676E" w:rsidRDefault="009C676E" w:rsidP="009C676E">
            <w:pPr>
              <w:jc w:val="center"/>
              <w:rPr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571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A54200">
                          <w14:shade w14:val="20000"/>
                          <w14:satMod w14:val="200000"/>
                        </w14:srgbClr>
                      </w14:gs>
                      <w14:gs w14:pos="78000">
                        <w14:srgbClr w14:val="FF8C19">
                          <w14:tint w14:val="90000"/>
                          <w14:shade w14:val="89000"/>
                          <w14:satMod w14:val="220000"/>
                        </w14:srgbClr>
                      </w14:gs>
                      <w14:gs w14:pos="100000">
                        <w14:srgbClr w14:val="FFF1E9">
                          <w14:tint w14:val="12000"/>
                          <w14:satMod w14:val="255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Т. А. </w:t>
            </w:r>
            <w:proofErr w:type="spellStart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Ладыженская</w:t>
            </w:r>
            <w:proofErr w:type="spellEnd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, М. Т. Баранов, Л. А. </w:t>
            </w:r>
            <w:proofErr w:type="spellStart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Тростенцова</w:t>
            </w:r>
            <w:proofErr w:type="spellEnd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, </w:t>
            </w:r>
            <w:proofErr w:type="spellStart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Л.Т.Григорян</w:t>
            </w:r>
            <w:proofErr w:type="spellEnd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И.И.Кулибаба</w:t>
            </w:r>
            <w:proofErr w:type="spellEnd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Н.В.Ладыженская</w:t>
            </w:r>
            <w:proofErr w:type="spellEnd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.; науч. ред. Н. М. </w:t>
            </w:r>
            <w:proofErr w:type="spellStart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Шанский</w:t>
            </w:r>
            <w:proofErr w:type="spellEnd"/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6E" w:rsidRPr="009C676E" w:rsidRDefault="009C676E" w:rsidP="009C676E">
            <w:pPr>
              <w:jc w:val="center"/>
              <w:rPr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571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A54200">
                          <w14:shade w14:val="20000"/>
                          <w14:satMod w14:val="200000"/>
                        </w14:srgbClr>
                      </w14:gs>
                      <w14:gs w14:pos="78000">
                        <w14:srgbClr w14:val="FF8C19">
                          <w14:tint w14:val="90000"/>
                          <w14:shade w14:val="89000"/>
                          <w14:satMod w14:val="220000"/>
                        </w14:srgbClr>
                      </w14:gs>
                      <w14:gs w14:pos="100000">
                        <w14:srgbClr w14:val="FFF1E9">
                          <w14:tint w14:val="12000"/>
                          <w14:satMod w14:val="255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Москва «Просвещение» 2016  год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6E" w:rsidRPr="009C676E" w:rsidRDefault="009C676E" w:rsidP="009C676E">
            <w:pPr>
              <w:jc w:val="center"/>
              <w:rPr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571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A54200">
                          <w14:shade w14:val="20000"/>
                          <w14:satMod w14:val="200000"/>
                        </w14:srgbClr>
                      </w14:gs>
                      <w14:gs w14:pos="78000">
                        <w14:srgbClr w14:val="FF8C19">
                          <w14:tint w14:val="90000"/>
                          <w14:shade w14:val="89000"/>
                          <w14:satMod w14:val="220000"/>
                        </w14:srgbClr>
                      </w14:gs>
                      <w14:gs w14:pos="100000">
                        <w14:srgbClr w14:val="FFF1E9">
                          <w14:tint w14:val="12000"/>
                          <w14:satMod w14:val="255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9C676E" w:rsidRPr="009C676E" w:rsidTr="009C676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676E" w:rsidRPr="009C676E" w:rsidRDefault="009C676E" w:rsidP="009C676E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6E" w:rsidRPr="009C676E" w:rsidRDefault="009C676E" w:rsidP="009C676E">
            <w:pPr>
              <w:spacing w:after="150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7 класс</w:t>
            </w:r>
          </w:p>
          <w:p w:rsidR="009C676E" w:rsidRPr="009C676E" w:rsidRDefault="009C676E" w:rsidP="009C676E">
            <w:pPr>
              <w:rPr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571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A54200">
                          <w14:shade w14:val="20000"/>
                          <w14:satMod w14:val="200000"/>
                        </w14:srgbClr>
                      </w14:gs>
                      <w14:gs w14:pos="78000">
                        <w14:srgbClr w14:val="FF8C19">
                          <w14:tint w14:val="90000"/>
                          <w14:shade w14:val="89000"/>
                          <w14:satMod w14:val="220000"/>
                        </w14:srgbClr>
                      </w14:gs>
                      <w14:gs w14:pos="100000">
                        <w14:srgbClr w14:val="FFF1E9">
                          <w14:tint w14:val="12000"/>
                          <w14:satMod w14:val="255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ФГОС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6E" w:rsidRPr="009C676E" w:rsidRDefault="009C676E" w:rsidP="009C676E">
            <w:pPr>
              <w:jc w:val="center"/>
              <w:rPr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571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A54200">
                          <w14:shade w14:val="20000"/>
                          <w14:satMod w14:val="200000"/>
                        </w14:srgbClr>
                      </w14:gs>
                      <w14:gs w14:pos="78000">
                        <w14:srgbClr w14:val="FF8C19">
                          <w14:tint w14:val="90000"/>
                          <w14:shade w14:val="89000"/>
                          <w14:satMod w14:val="220000"/>
                        </w14:srgbClr>
                      </w14:gs>
                      <w14:gs w14:pos="100000">
                        <w14:srgbClr w14:val="FFF1E9">
                          <w14:tint w14:val="12000"/>
                          <w14:satMod w14:val="255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6E" w:rsidRPr="009C676E" w:rsidRDefault="009C676E" w:rsidP="009C676E">
            <w:pPr>
              <w:jc w:val="center"/>
              <w:rPr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571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A54200">
                          <w14:shade w14:val="20000"/>
                          <w14:satMod w14:val="200000"/>
                        </w14:srgbClr>
                      </w14:gs>
                      <w14:gs w14:pos="78000">
                        <w14:srgbClr w14:val="FF8C19">
                          <w14:tint w14:val="90000"/>
                          <w14:shade w14:val="89000"/>
                          <w14:satMod w14:val="220000"/>
                        </w14:srgbClr>
                      </w14:gs>
                      <w14:gs w14:pos="100000">
                        <w14:srgbClr w14:val="FFF1E9">
                          <w14:tint w14:val="12000"/>
                          <w14:satMod w14:val="255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Т. А. </w:t>
            </w:r>
            <w:proofErr w:type="spellStart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Ладыженская</w:t>
            </w:r>
            <w:proofErr w:type="spellEnd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, М. Т. Баранов, Л. А. </w:t>
            </w:r>
            <w:proofErr w:type="spellStart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Тростенцова</w:t>
            </w:r>
            <w:proofErr w:type="spellEnd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, </w:t>
            </w:r>
            <w:proofErr w:type="spellStart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Л.Т.Григорян</w:t>
            </w:r>
            <w:proofErr w:type="spellEnd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И.И.Кулибаба</w:t>
            </w:r>
            <w:proofErr w:type="spellEnd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Н.В.Ладыженская</w:t>
            </w:r>
            <w:proofErr w:type="spellEnd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.; науч. ред. Н. М. </w:t>
            </w:r>
            <w:proofErr w:type="spellStart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Шанский</w:t>
            </w:r>
            <w:proofErr w:type="spellEnd"/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6E" w:rsidRPr="009C676E" w:rsidRDefault="009C676E" w:rsidP="009C676E">
            <w:pPr>
              <w:jc w:val="center"/>
              <w:rPr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571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A54200">
                          <w14:shade w14:val="20000"/>
                          <w14:satMod w14:val="200000"/>
                        </w14:srgbClr>
                      </w14:gs>
                      <w14:gs w14:pos="78000">
                        <w14:srgbClr w14:val="FF8C19">
                          <w14:tint w14:val="90000"/>
                          <w14:shade w14:val="89000"/>
                          <w14:satMod w14:val="220000"/>
                        </w14:srgbClr>
                      </w14:gs>
                      <w14:gs w14:pos="100000">
                        <w14:srgbClr w14:val="FFF1E9">
                          <w14:tint w14:val="12000"/>
                          <w14:satMod w14:val="255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Москва «Просвещение» 2017  год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6E" w:rsidRPr="009C676E" w:rsidRDefault="009C676E" w:rsidP="009C676E">
            <w:pPr>
              <w:jc w:val="center"/>
              <w:rPr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571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A54200">
                          <w14:shade w14:val="20000"/>
                          <w14:satMod w14:val="200000"/>
                        </w14:srgbClr>
                      </w14:gs>
                      <w14:gs w14:pos="78000">
                        <w14:srgbClr w14:val="FF8C19">
                          <w14:tint w14:val="90000"/>
                          <w14:shade w14:val="89000"/>
                          <w14:satMod w14:val="220000"/>
                        </w14:srgbClr>
                      </w14:gs>
                      <w14:gs w14:pos="100000">
                        <w14:srgbClr w14:val="FFF1E9">
                          <w14:tint w14:val="12000"/>
                          <w14:satMod w14:val="255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9C676E" w:rsidRPr="009C676E" w:rsidTr="009C676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676E" w:rsidRPr="009C676E" w:rsidRDefault="009C676E" w:rsidP="009C676E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6E" w:rsidRPr="009C676E" w:rsidRDefault="009C676E" w:rsidP="009C676E">
            <w:pPr>
              <w:rPr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571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A54200">
                          <w14:shade w14:val="20000"/>
                          <w14:satMod w14:val="200000"/>
                        </w14:srgbClr>
                      </w14:gs>
                      <w14:gs w14:pos="78000">
                        <w14:srgbClr w14:val="FF8C19">
                          <w14:tint w14:val="90000"/>
                          <w14:shade w14:val="89000"/>
                          <w14:satMod w14:val="220000"/>
                        </w14:srgbClr>
                      </w14:gs>
                      <w14:gs w14:pos="100000">
                        <w14:srgbClr w14:val="FFF1E9">
                          <w14:tint w14:val="12000"/>
                          <w14:satMod w14:val="255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8 класс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6E" w:rsidRPr="009C676E" w:rsidRDefault="009C676E" w:rsidP="009C676E">
            <w:pPr>
              <w:jc w:val="center"/>
              <w:rPr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571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A54200">
                          <w14:shade w14:val="20000"/>
                          <w14:satMod w14:val="200000"/>
                        </w14:srgbClr>
                      </w14:gs>
                      <w14:gs w14:pos="78000">
                        <w14:srgbClr w14:val="FF8C19">
                          <w14:tint w14:val="90000"/>
                          <w14:shade w14:val="89000"/>
                          <w14:satMod w14:val="220000"/>
                        </w14:srgbClr>
                      </w14:gs>
                      <w14:gs w14:pos="100000">
                        <w14:srgbClr w14:val="FFF1E9">
                          <w14:tint w14:val="12000"/>
                          <w14:satMod w14:val="255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6E" w:rsidRPr="009C676E" w:rsidRDefault="009C676E" w:rsidP="009C676E">
            <w:pP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Т. А. </w:t>
            </w:r>
            <w:proofErr w:type="spellStart"/>
            <w:proofErr w:type="gramStart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Ладыженская,Л</w:t>
            </w:r>
            <w:proofErr w:type="spellEnd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</w:t>
            </w:r>
            <w:proofErr w:type="gramEnd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Тростенцова</w:t>
            </w:r>
            <w:proofErr w:type="spellEnd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,А.Д. </w:t>
            </w:r>
            <w:proofErr w:type="spellStart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Дейкина</w:t>
            </w:r>
            <w:proofErr w:type="spellEnd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, О.А. Александрова.; </w:t>
            </w:r>
          </w:p>
          <w:p w:rsidR="009C676E" w:rsidRPr="009C676E" w:rsidRDefault="009C676E" w:rsidP="009C676E">
            <w:pPr>
              <w:jc w:val="center"/>
              <w:rPr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571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A54200">
                          <w14:shade w14:val="20000"/>
                          <w14:satMod w14:val="200000"/>
                        </w14:srgbClr>
                      </w14:gs>
                      <w14:gs w14:pos="78000">
                        <w14:srgbClr w14:val="FF8C19">
                          <w14:tint w14:val="90000"/>
                          <w14:shade w14:val="89000"/>
                          <w14:satMod w14:val="220000"/>
                        </w14:srgbClr>
                      </w14:gs>
                      <w14:gs w14:pos="100000">
                        <w14:srgbClr w14:val="FFF1E9">
                          <w14:tint w14:val="12000"/>
                          <w14:satMod w14:val="255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науч. ред. Н. М. </w:t>
            </w:r>
            <w:proofErr w:type="spellStart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Шанский</w:t>
            </w:r>
            <w:proofErr w:type="spellEnd"/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6E" w:rsidRPr="009C676E" w:rsidRDefault="009C676E" w:rsidP="009C676E">
            <w:pPr>
              <w:jc w:val="center"/>
              <w:rPr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571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A54200">
                          <w14:shade w14:val="20000"/>
                          <w14:satMod w14:val="200000"/>
                        </w14:srgbClr>
                      </w14:gs>
                      <w14:gs w14:pos="78000">
                        <w14:srgbClr w14:val="FF8C19">
                          <w14:tint w14:val="90000"/>
                          <w14:shade w14:val="89000"/>
                          <w14:satMod w14:val="220000"/>
                        </w14:srgbClr>
                      </w14:gs>
                      <w14:gs w14:pos="100000">
                        <w14:srgbClr w14:val="FFF1E9">
                          <w14:tint w14:val="12000"/>
                          <w14:satMod w14:val="255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Москва «Просвещение» 2017</w:t>
            </w: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 год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6E" w:rsidRPr="009C676E" w:rsidRDefault="009C676E" w:rsidP="009C676E">
            <w:pPr>
              <w:jc w:val="center"/>
              <w:rPr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571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A54200">
                          <w14:shade w14:val="20000"/>
                          <w14:satMod w14:val="200000"/>
                        </w14:srgbClr>
                      </w14:gs>
                      <w14:gs w14:pos="78000">
                        <w14:srgbClr w14:val="FF8C19">
                          <w14:tint w14:val="90000"/>
                          <w14:shade w14:val="89000"/>
                          <w14:satMod w14:val="220000"/>
                        </w14:srgbClr>
                      </w14:gs>
                      <w14:gs w14:pos="100000">
                        <w14:srgbClr w14:val="FFF1E9">
                          <w14:tint w14:val="12000"/>
                          <w14:satMod w14:val="255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9C676E" w:rsidRPr="009C676E" w:rsidTr="009C676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676E" w:rsidRPr="009C676E" w:rsidRDefault="009C676E" w:rsidP="009C676E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6E" w:rsidRPr="009C676E" w:rsidRDefault="009C676E" w:rsidP="009C676E">
            <w:pPr>
              <w:rPr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571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A54200">
                          <w14:shade w14:val="20000"/>
                          <w14:satMod w14:val="200000"/>
                        </w14:srgbClr>
                      </w14:gs>
                      <w14:gs w14:pos="78000">
                        <w14:srgbClr w14:val="FF8C19">
                          <w14:tint w14:val="90000"/>
                          <w14:shade w14:val="89000"/>
                          <w14:satMod w14:val="220000"/>
                        </w14:srgbClr>
                      </w14:gs>
                      <w14:gs w14:pos="100000">
                        <w14:srgbClr w14:val="FFF1E9">
                          <w14:tint w14:val="12000"/>
                          <w14:satMod w14:val="255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9 класс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6E" w:rsidRPr="009C676E" w:rsidRDefault="009C676E" w:rsidP="009C676E">
            <w:pPr>
              <w:jc w:val="center"/>
              <w:rPr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571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A54200">
                          <w14:shade w14:val="20000"/>
                          <w14:satMod w14:val="200000"/>
                        </w14:srgbClr>
                      </w14:gs>
                      <w14:gs w14:pos="78000">
                        <w14:srgbClr w14:val="FF8C19">
                          <w14:tint w14:val="90000"/>
                          <w14:shade w14:val="89000"/>
                          <w14:satMod w14:val="220000"/>
                        </w14:srgbClr>
                      </w14:gs>
                      <w14:gs w14:pos="100000">
                        <w14:srgbClr w14:val="FFF1E9">
                          <w14:tint w14:val="12000"/>
                          <w14:satMod w14:val="255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6E" w:rsidRPr="009C676E" w:rsidRDefault="009C676E" w:rsidP="009C676E">
            <w:pPr>
              <w:jc w:val="center"/>
              <w:rPr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571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A54200">
                          <w14:shade w14:val="20000"/>
                          <w14:satMod w14:val="200000"/>
                        </w14:srgbClr>
                      </w14:gs>
                      <w14:gs w14:pos="78000">
                        <w14:srgbClr w14:val="FF8C19">
                          <w14:tint w14:val="90000"/>
                          <w14:shade w14:val="89000"/>
                          <w14:satMod w14:val="220000"/>
                        </w14:srgbClr>
                      </w14:gs>
                      <w14:gs w14:pos="100000">
                        <w14:srgbClr w14:val="FFF1E9">
                          <w14:tint w14:val="12000"/>
                          <w14:satMod w14:val="255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Т. А. </w:t>
            </w:r>
            <w:proofErr w:type="spellStart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Ладыженская,Л</w:t>
            </w:r>
            <w:proofErr w:type="spellEnd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Тростенцова</w:t>
            </w:r>
            <w:proofErr w:type="spellEnd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,А.Д. </w:t>
            </w:r>
            <w:proofErr w:type="spellStart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Дейкина</w:t>
            </w:r>
            <w:proofErr w:type="spellEnd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, О.А. Александрова Т.; науч. ред. Н. М. </w:t>
            </w:r>
            <w:proofErr w:type="spellStart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Шанский</w:t>
            </w:r>
            <w:proofErr w:type="spellEnd"/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6E" w:rsidRPr="009C676E" w:rsidRDefault="009C676E" w:rsidP="009C676E">
            <w:pPr>
              <w:jc w:val="center"/>
              <w:rPr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571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A54200">
                          <w14:shade w14:val="20000"/>
                          <w14:satMod w14:val="200000"/>
                        </w14:srgbClr>
                      </w14:gs>
                      <w14:gs w14:pos="78000">
                        <w14:srgbClr w14:val="FF8C19">
                          <w14:tint w14:val="90000"/>
                          <w14:shade w14:val="89000"/>
                          <w14:satMod w14:val="220000"/>
                        </w14:srgbClr>
                      </w14:gs>
                      <w14:gs w14:pos="100000">
                        <w14:srgbClr w14:val="FFF1E9">
                          <w14:tint w14:val="12000"/>
                          <w14:satMod w14:val="255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Москва «Просвещение» 2017</w:t>
            </w: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6E" w:rsidRPr="009C676E" w:rsidRDefault="009C676E" w:rsidP="009C676E">
            <w:pPr>
              <w:jc w:val="center"/>
              <w:rPr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571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A54200">
                          <w14:shade w14:val="20000"/>
                          <w14:satMod w14:val="200000"/>
                        </w14:srgbClr>
                      </w14:gs>
                      <w14:gs w14:pos="78000">
                        <w14:srgbClr w14:val="FF8C19">
                          <w14:tint w14:val="90000"/>
                          <w14:shade w14:val="89000"/>
                          <w14:satMod w14:val="220000"/>
                        </w14:srgbClr>
                      </w14:gs>
                      <w14:gs w14:pos="100000">
                        <w14:srgbClr w14:val="FFF1E9">
                          <w14:tint w14:val="12000"/>
                          <w14:satMod w14:val="255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</w:tbl>
    <w:p w:rsidR="009C676E" w:rsidRPr="009C676E" w:rsidRDefault="009C676E" w:rsidP="009C676E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5715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A54200">
                    <w14:shade w14:val="20000"/>
                    <w14:satMod w14:val="200000"/>
                  </w14:srgbClr>
                </w14:gs>
                <w14:gs w14:pos="78000">
                  <w14:srgbClr w14:val="FF8C19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FF1E9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outline/>
          <w:color w:val="D73A36"/>
          <w:sz w:val="28"/>
          <w:szCs w:val="28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  <w14:textFill>
            <w14:noFill/>
          </w14:textFill>
        </w:rPr>
      </w:pPr>
      <w:r w:rsidRPr="009C676E">
        <w:rPr>
          <w:rFonts w:ascii="Arial" w:eastAsia="Times New Roman" w:hAnsi="Arial" w:cs="Arial"/>
          <w:b/>
          <w:bCs/>
          <w:outline/>
          <w:color w:val="D73A36"/>
          <w:sz w:val="28"/>
          <w:szCs w:val="28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  <w14:textFill>
            <w14:noFill/>
          </w14:textFill>
        </w:rPr>
        <w:t>«Литература»</w:t>
      </w:r>
    </w:p>
    <w:tbl>
      <w:tblPr>
        <w:tblW w:w="11978" w:type="dxa"/>
        <w:tblInd w:w="-59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36"/>
        <w:gridCol w:w="1389"/>
        <w:gridCol w:w="1839"/>
        <w:gridCol w:w="3667"/>
        <w:gridCol w:w="2604"/>
        <w:gridCol w:w="546"/>
        <w:gridCol w:w="1697"/>
      </w:tblGrid>
      <w:tr w:rsidR="009C676E" w:rsidRPr="009C676E" w:rsidTr="009C676E">
        <w:tc>
          <w:tcPr>
            <w:tcW w:w="236" w:type="dxa"/>
            <w:tcBorders>
              <w:top w:val="nil"/>
              <w:left w:val="nil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Предмет</w:t>
            </w:r>
          </w:p>
        </w:tc>
        <w:tc>
          <w:tcPr>
            <w:tcW w:w="3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Авторы учебника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Издательство</w:t>
            </w:r>
          </w:p>
        </w:tc>
        <w:tc>
          <w:tcPr>
            <w:tcW w:w="54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6" w:space="0" w:color="00000A"/>
            </w:tcBorders>
            <w:shd w:val="clear" w:color="auto" w:fill="FFFFFF"/>
          </w:tcPr>
          <w:p w:rsidR="009C676E" w:rsidRPr="009C676E" w:rsidRDefault="009C676E" w:rsidP="009C676E">
            <w:pPr>
              <w:spacing w:after="200" w:line="276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9C676E" w:rsidRPr="009C676E" w:rsidTr="009C676E">
        <w:tc>
          <w:tcPr>
            <w:tcW w:w="236" w:type="dxa"/>
            <w:tcBorders>
              <w:top w:val="nil"/>
              <w:left w:val="nil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5 класс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3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В. Я. Коровина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М., «Просвещение»</w:t>
            </w:r>
          </w:p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201</w:t>
            </w: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7 год</w:t>
            </w:r>
          </w:p>
        </w:tc>
        <w:tc>
          <w:tcPr>
            <w:tcW w:w="54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spacing w:after="200" w:line="276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nil"/>
              <w:right w:val="single" w:sz="6" w:space="0" w:color="00000A"/>
            </w:tcBorders>
            <w:shd w:val="clear" w:color="auto" w:fill="FFFFFF"/>
          </w:tcPr>
          <w:p w:rsidR="009C676E" w:rsidRPr="009C676E" w:rsidRDefault="009C676E" w:rsidP="009C676E">
            <w:pPr>
              <w:spacing w:after="200" w:line="276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9C676E" w:rsidRPr="009C676E" w:rsidRDefault="009C676E" w:rsidP="009C676E">
            <w:pPr>
              <w:spacing w:after="200" w:line="276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9C676E" w:rsidRPr="009C676E" w:rsidTr="009C676E">
        <w:tc>
          <w:tcPr>
            <w:tcW w:w="236" w:type="dxa"/>
            <w:tcBorders>
              <w:top w:val="nil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38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6 класс</w:t>
            </w:r>
          </w:p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ФГОС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3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В.П. </w:t>
            </w:r>
            <w:proofErr w:type="spellStart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Полухина</w:t>
            </w:r>
            <w:proofErr w:type="spellEnd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, В. </w:t>
            </w:r>
            <w:proofErr w:type="spellStart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Я.Коровина</w:t>
            </w:r>
            <w:proofErr w:type="spellEnd"/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, В. П. Журавлёв, В.И. Коровин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М., «Просвещение»</w:t>
            </w:r>
          </w:p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2016 год</w:t>
            </w:r>
          </w:p>
        </w:tc>
        <w:tc>
          <w:tcPr>
            <w:tcW w:w="54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spacing w:after="200" w:line="276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C676E" w:rsidRPr="009C676E" w:rsidRDefault="009C676E" w:rsidP="009C676E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9C676E" w:rsidRPr="009C676E" w:rsidTr="009C676E">
        <w:tc>
          <w:tcPr>
            <w:tcW w:w="236" w:type="dxa"/>
            <w:tcBorders>
              <w:top w:val="nil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38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7 класс</w:t>
            </w:r>
          </w:p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ФГОС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3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В. Я. Коровина, В. П. Журавлёв, В.И. Коровин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М., «Просвещение»</w:t>
            </w:r>
          </w:p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2017 год</w:t>
            </w:r>
          </w:p>
        </w:tc>
        <w:tc>
          <w:tcPr>
            <w:tcW w:w="54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spacing w:after="200" w:line="276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nil"/>
              <w:right w:val="single" w:sz="6" w:space="0" w:color="00000A"/>
            </w:tcBorders>
            <w:shd w:val="clear" w:color="auto" w:fill="FFFFFF"/>
          </w:tcPr>
          <w:p w:rsidR="009C676E" w:rsidRPr="009C676E" w:rsidRDefault="009C676E" w:rsidP="009C676E">
            <w:pPr>
              <w:spacing w:after="200" w:line="276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9C676E" w:rsidRPr="009C676E" w:rsidRDefault="009C676E" w:rsidP="009C676E">
            <w:pPr>
              <w:spacing w:after="200" w:line="276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9C676E" w:rsidRPr="009C676E" w:rsidTr="009C676E">
        <w:tc>
          <w:tcPr>
            <w:tcW w:w="236" w:type="dxa"/>
            <w:tcBorders>
              <w:top w:val="nil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8 класс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3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В. Я. Коровина, В. П. Журавлёв, В. И. Коровин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М., «Просвещение»</w:t>
            </w:r>
          </w:p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2017</w:t>
            </w: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54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spacing w:after="200" w:line="276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C676E" w:rsidRPr="009C676E" w:rsidRDefault="009C676E" w:rsidP="009C676E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9C676E" w:rsidRPr="009C676E" w:rsidTr="009C676E">
        <w:tc>
          <w:tcPr>
            <w:tcW w:w="236" w:type="dxa"/>
            <w:tcBorders>
              <w:top w:val="nil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9 класс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3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В. Я. Коровина, В. П. Журавлёв, В. И. Коровин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М., «Просвещение»</w:t>
            </w:r>
          </w:p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2017</w:t>
            </w:r>
            <w:r w:rsidRPr="009C67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54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C676E" w:rsidRPr="009C676E" w:rsidRDefault="009C676E" w:rsidP="009C676E">
            <w:pPr>
              <w:spacing w:after="200" w:line="276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6" w:space="0" w:color="00000A"/>
            </w:tcBorders>
            <w:shd w:val="clear" w:color="auto" w:fill="FFFFFF"/>
          </w:tcPr>
          <w:p w:rsidR="009C676E" w:rsidRPr="009C676E" w:rsidRDefault="009C676E" w:rsidP="009C67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</w:tbl>
    <w:p w:rsidR="009C676E" w:rsidRPr="009C676E" w:rsidRDefault="009C676E" w:rsidP="009C6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FFFFFF" w:themeColor="background1"/>
          <w:sz w:val="21"/>
          <w:szCs w:val="21"/>
          <w:lang w:eastAsia="ru-RU"/>
          <w14:textFill>
            <w14:noFill/>
          </w14:textFill>
        </w:rPr>
      </w:pPr>
    </w:p>
    <w:p w:rsidR="009C676E" w:rsidRPr="009C676E" w:rsidRDefault="009C676E" w:rsidP="009C67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9C676E" w:rsidRPr="009C676E" w:rsidRDefault="009C676E" w:rsidP="009C676E">
      <w:pPr>
        <w:keepNext/>
        <w:keepLines/>
        <w:widowControl w:val="0"/>
        <w:spacing w:after="184" w:line="280" w:lineRule="exact"/>
        <w:ind w:right="10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676E">
        <w:rPr>
          <w:rFonts w:ascii="Arial" w:eastAsia="Times New Roman" w:hAnsi="Arial" w:cs="Arial"/>
          <w:color w:val="767676"/>
          <w:sz w:val="21"/>
          <w:szCs w:val="21"/>
          <w:lang w:eastAsia="ru-RU"/>
        </w:rPr>
        <w:lastRenderedPageBreak/>
        <w:br/>
      </w:r>
    </w:p>
    <w:p w:rsidR="009C676E" w:rsidRPr="009C676E" w:rsidRDefault="009C676E" w:rsidP="009C676E">
      <w:pPr>
        <w:keepNext/>
        <w:keepLines/>
        <w:widowControl w:val="0"/>
        <w:spacing w:after="184" w:line="280" w:lineRule="exact"/>
        <w:ind w:right="10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676E" w:rsidRPr="009C676E" w:rsidRDefault="009C676E" w:rsidP="009C676E">
      <w:pPr>
        <w:keepNext/>
        <w:keepLines/>
        <w:widowControl w:val="0"/>
        <w:spacing w:after="184" w:line="280" w:lineRule="exact"/>
        <w:ind w:right="10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676E" w:rsidRPr="009C676E" w:rsidRDefault="009C676E" w:rsidP="009C676E">
      <w:pPr>
        <w:keepNext/>
        <w:keepLines/>
        <w:widowControl w:val="0"/>
        <w:spacing w:after="184" w:line="280" w:lineRule="exact"/>
        <w:ind w:right="10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676E" w:rsidRPr="009C676E" w:rsidRDefault="009C676E" w:rsidP="009C676E">
      <w:pPr>
        <w:keepNext/>
        <w:keepLines/>
        <w:widowControl w:val="0"/>
        <w:spacing w:after="184" w:line="280" w:lineRule="exact"/>
        <w:ind w:right="10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bookmarkEnd w:id="0"/>
    <w:p w:rsidR="009C676E" w:rsidRPr="009C676E" w:rsidRDefault="009C676E" w:rsidP="009C676E">
      <w:pPr>
        <w:spacing w:after="200" w:line="276" w:lineRule="auto"/>
        <w:rPr>
          <w:rFonts w:ascii="Calibri" w:eastAsia="Calibri" w:hAnsi="Calibri" w:cs="Times New Roman"/>
        </w:rPr>
      </w:pPr>
    </w:p>
    <w:p w:rsidR="005754F5" w:rsidRDefault="005754F5"/>
    <w:sectPr w:rsidR="005754F5" w:rsidSect="009C676E">
      <w:pgSz w:w="11906" w:h="16838"/>
      <w:pgMar w:top="1134" w:right="1701" w:bottom="1134" w:left="850" w:header="708" w:footer="708" w:gutter="0"/>
      <w:pgBorders w:offsetFrom="page">
        <w:top w:val="basicWideMidline" w:sz="8" w:space="24" w:color="C00000"/>
        <w:left w:val="basicWideMidline" w:sz="8" w:space="24" w:color="C00000"/>
        <w:bottom w:val="basicWideMidline" w:sz="8" w:space="24" w:color="C00000"/>
        <w:right w:val="basicWideMidline" w:sz="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0B34"/>
    <w:multiLevelType w:val="multilevel"/>
    <w:tmpl w:val="F446C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854B2"/>
    <w:multiLevelType w:val="multilevel"/>
    <w:tmpl w:val="EA289E4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EB7CE3"/>
    <w:multiLevelType w:val="multilevel"/>
    <w:tmpl w:val="BA26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147B8"/>
    <w:multiLevelType w:val="multilevel"/>
    <w:tmpl w:val="43AEF1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670D83"/>
    <w:multiLevelType w:val="multilevel"/>
    <w:tmpl w:val="32789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9403DA"/>
    <w:multiLevelType w:val="multilevel"/>
    <w:tmpl w:val="BE1E0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9C401C"/>
    <w:multiLevelType w:val="multilevel"/>
    <w:tmpl w:val="79A41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316F82"/>
    <w:multiLevelType w:val="multilevel"/>
    <w:tmpl w:val="1974E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2A2864"/>
    <w:multiLevelType w:val="multilevel"/>
    <w:tmpl w:val="642C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0C2EE4"/>
    <w:multiLevelType w:val="multilevel"/>
    <w:tmpl w:val="150CD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91701D"/>
    <w:multiLevelType w:val="multilevel"/>
    <w:tmpl w:val="B914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0C5930"/>
    <w:multiLevelType w:val="multilevel"/>
    <w:tmpl w:val="C1C6561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7B0B35"/>
    <w:multiLevelType w:val="multilevel"/>
    <w:tmpl w:val="5D609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662536"/>
    <w:multiLevelType w:val="multilevel"/>
    <w:tmpl w:val="8D46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6C25EE"/>
    <w:multiLevelType w:val="multilevel"/>
    <w:tmpl w:val="9F062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7B2BEF"/>
    <w:multiLevelType w:val="multilevel"/>
    <w:tmpl w:val="518853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54D2251"/>
    <w:multiLevelType w:val="multilevel"/>
    <w:tmpl w:val="906ADC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78F45E6"/>
    <w:multiLevelType w:val="multilevel"/>
    <w:tmpl w:val="1FC8B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29B245F5"/>
    <w:multiLevelType w:val="multilevel"/>
    <w:tmpl w:val="21DEB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F7419F"/>
    <w:multiLevelType w:val="multilevel"/>
    <w:tmpl w:val="4A1C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FD2371"/>
    <w:multiLevelType w:val="multilevel"/>
    <w:tmpl w:val="A860EE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14B357A"/>
    <w:multiLevelType w:val="multilevel"/>
    <w:tmpl w:val="9CFE4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470358"/>
    <w:multiLevelType w:val="multilevel"/>
    <w:tmpl w:val="10BEC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9EA7969"/>
    <w:multiLevelType w:val="multilevel"/>
    <w:tmpl w:val="029C8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383E48"/>
    <w:multiLevelType w:val="multilevel"/>
    <w:tmpl w:val="1EB0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9D6686"/>
    <w:multiLevelType w:val="multilevel"/>
    <w:tmpl w:val="FC585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2A0971"/>
    <w:multiLevelType w:val="multilevel"/>
    <w:tmpl w:val="E020D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134F70"/>
    <w:multiLevelType w:val="multilevel"/>
    <w:tmpl w:val="871E1E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C8B414E"/>
    <w:multiLevelType w:val="multilevel"/>
    <w:tmpl w:val="07886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27686D"/>
    <w:multiLevelType w:val="multilevel"/>
    <w:tmpl w:val="DE144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911FBA"/>
    <w:multiLevelType w:val="multilevel"/>
    <w:tmpl w:val="B9D0D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CF7E62"/>
    <w:multiLevelType w:val="multilevel"/>
    <w:tmpl w:val="86F62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F20BA7"/>
    <w:multiLevelType w:val="multilevel"/>
    <w:tmpl w:val="58508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D75099"/>
    <w:multiLevelType w:val="multilevel"/>
    <w:tmpl w:val="8D2C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57691B"/>
    <w:multiLevelType w:val="multilevel"/>
    <w:tmpl w:val="0B006E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8264861"/>
    <w:multiLevelType w:val="multilevel"/>
    <w:tmpl w:val="07CECE8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E71446D"/>
    <w:multiLevelType w:val="multilevel"/>
    <w:tmpl w:val="9ECE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957194"/>
    <w:multiLevelType w:val="multilevel"/>
    <w:tmpl w:val="246210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0857663"/>
    <w:multiLevelType w:val="multilevel"/>
    <w:tmpl w:val="EDFC6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C23BF4"/>
    <w:multiLevelType w:val="multilevel"/>
    <w:tmpl w:val="96104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C7362C"/>
    <w:multiLevelType w:val="multilevel"/>
    <w:tmpl w:val="0778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854664"/>
    <w:multiLevelType w:val="multilevel"/>
    <w:tmpl w:val="47BC5A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9F73B96"/>
    <w:multiLevelType w:val="multilevel"/>
    <w:tmpl w:val="74E60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6B1F22"/>
    <w:multiLevelType w:val="multilevel"/>
    <w:tmpl w:val="05D86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A961674"/>
    <w:multiLevelType w:val="multilevel"/>
    <w:tmpl w:val="3CB2C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A110CF"/>
    <w:multiLevelType w:val="multilevel"/>
    <w:tmpl w:val="27EE3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A50354"/>
    <w:multiLevelType w:val="multilevel"/>
    <w:tmpl w:val="D5221C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FA25114"/>
    <w:multiLevelType w:val="multilevel"/>
    <w:tmpl w:val="778E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6"/>
  </w:num>
  <w:num w:numId="3">
    <w:abstractNumId w:val="2"/>
  </w:num>
  <w:num w:numId="4">
    <w:abstractNumId w:val="13"/>
  </w:num>
  <w:num w:numId="5">
    <w:abstractNumId w:val="8"/>
  </w:num>
  <w:num w:numId="6">
    <w:abstractNumId w:val="23"/>
  </w:num>
  <w:num w:numId="7">
    <w:abstractNumId w:val="18"/>
  </w:num>
  <w:num w:numId="8">
    <w:abstractNumId w:val="6"/>
  </w:num>
  <w:num w:numId="9">
    <w:abstractNumId w:val="7"/>
  </w:num>
  <w:num w:numId="10">
    <w:abstractNumId w:val="27"/>
  </w:num>
  <w:num w:numId="11">
    <w:abstractNumId w:val="16"/>
  </w:num>
  <w:num w:numId="12">
    <w:abstractNumId w:val="43"/>
  </w:num>
  <w:num w:numId="13">
    <w:abstractNumId w:val="46"/>
  </w:num>
  <w:num w:numId="14">
    <w:abstractNumId w:val="15"/>
  </w:num>
  <w:num w:numId="15">
    <w:abstractNumId w:val="1"/>
  </w:num>
  <w:num w:numId="16">
    <w:abstractNumId w:val="20"/>
  </w:num>
  <w:num w:numId="17">
    <w:abstractNumId w:val="41"/>
  </w:num>
  <w:num w:numId="18">
    <w:abstractNumId w:val="34"/>
  </w:num>
  <w:num w:numId="19">
    <w:abstractNumId w:val="37"/>
  </w:num>
  <w:num w:numId="20">
    <w:abstractNumId w:val="35"/>
  </w:num>
  <w:num w:numId="21">
    <w:abstractNumId w:val="3"/>
  </w:num>
  <w:num w:numId="22">
    <w:abstractNumId w:val="22"/>
  </w:num>
  <w:num w:numId="23">
    <w:abstractNumId w:val="39"/>
  </w:num>
  <w:num w:numId="24">
    <w:abstractNumId w:val="24"/>
  </w:num>
  <w:num w:numId="25">
    <w:abstractNumId w:val="17"/>
  </w:num>
  <w:num w:numId="26">
    <w:abstractNumId w:val="14"/>
  </w:num>
  <w:num w:numId="27">
    <w:abstractNumId w:val="9"/>
  </w:num>
  <w:num w:numId="28">
    <w:abstractNumId w:val="38"/>
  </w:num>
  <w:num w:numId="29">
    <w:abstractNumId w:val="26"/>
  </w:num>
  <w:num w:numId="30">
    <w:abstractNumId w:val="0"/>
  </w:num>
  <w:num w:numId="31">
    <w:abstractNumId w:val="12"/>
  </w:num>
  <w:num w:numId="32">
    <w:abstractNumId w:val="28"/>
  </w:num>
  <w:num w:numId="33">
    <w:abstractNumId w:val="29"/>
  </w:num>
  <w:num w:numId="34">
    <w:abstractNumId w:val="32"/>
  </w:num>
  <w:num w:numId="35">
    <w:abstractNumId w:val="33"/>
  </w:num>
  <w:num w:numId="36">
    <w:abstractNumId w:val="5"/>
  </w:num>
  <w:num w:numId="37">
    <w:abstractNumId w:val="31"/>
  </w:num>
  <w:num w:numId="38">
    <w:abstractNumId w:val="45"/>
  </w:num>
  <w:num w:numId="39">
    <w:abstractNumId w:val="40"/>
  </w:num>
  <w:num w:numId="40">
    <w:abstractNumId w:val="47"/>
  </w:num>
  <w:num w:numId="41">
    <w:abstractNumId w:val="11"/>
  </w:num>
  <w:num w:numId="42">
    <w:abstractNumId w:val="25"/>
  </w:num>
  <w:num w:numId="43">
    <w:abstractNumId w:val="21"/>
  </w:num>
  <w:num w:numId="44">
    <w:abstractNumId w:val="19"/>
  </w:num>
  <w:num w:numId="45">
    <w:abstractNumId w:val="42"/>
  </w:num>
  <w:num w:numId="46">
    <w:abstractNumId w:val="44"/>
  </w:num>
  <w:num w:numId="47">
    <w:abstractNumId w:val="30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EF"/>
    <w:rsid w:val="005754F5"/>
    <w:rsid w:val="00693E97"/>
    <w:rsid w:val="006B61EF"/>
    <w:rsid w:val="009C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D06C6"/>
  <w15:chartTrackingRefBased/>
  <w15:docId w15:val="{37945F6C-68F2-4733-9907-F48028F9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C676E"/>
  </w:style>
  <w:style w:type="paragraph" w:customStyle="1" w:styleId="10">
    <w:name w:val="Текст выноски1"/>
    <w:basedOn w:val="a"/>
    <w:next w:val="a3"/>
    <w:link w:val="a4"/>
    <w:uiPriority w:val="99"/>
    <w:semiHidden/>
    <w:unhideWhenUsed/>
    <w:rsid w:val="009C6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10"/>
    <w:uiPriority w:val="99"/>
    <w:semiHidden/>
    <w:rsid w:val="009C676E"/>
    <w:rPr>
      <w:rFonts w:ascii="Tahoma" w:hAnsi="Tahoma" w:cs="Tahoma"/>
      <w:sz w:val="16"/>
      <w:szCs w:val="16"/>
    </w:rPr>
  </w:style>
  <w:style w:type="paragraph" w:customStyle="1" w:styleId="11">
    <w:name w:val="Название объекта1"/>
    <w:basedOn w:val="a"/>
    <w:next w:val="a"/>
    <w:uiPriority w:val="35"/>
    <w:unhideWhenUsed/>
    <w:qFormat/>
    <w:rsid w:val="009C676E"/>
    <w:pPr>
      <w:spacing w:after="200" w:line="240" w:lineRule="auto"/>
    </w:pPr>
    <w:rPr>
      <w:b/>
      <w:bCs/>
      <w:color w:val="4F81BD"/>
      <w:sz w:val="18"/>
      <w:szCs w:val="18"/>
    </w:rPr>
  </w:style>
  <w:style w:type="character" w:customStyle="1" w:styleId="a5">
    <w:name w:val="Основной текст_"/>
    <w:basedOn w:val="a0"/>
    <w:link w:val="3"/>
    <w:rsid w:val="009C676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pt">
    <w:name w:val="Основной текст + 10 pt;Полужирный"/>
    <w:basedOn w:val="a5"/>
    <w:rsid w:val="009C67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2">
    <w:name w:val="Основной текст1"/>
    <w:basedOn w:val="a5"/>
    <w:rsid w:val="009C676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5"/>
    <w:rsid w:val="009C676E"/>
    <w:pPr>
      <w:widowControl w:val="0"/>
      <w:shd w:val="clear" w:color="auto" w:fill="FFFFFF"/>
      <w:spacing w:after="480" w:line="260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Normal (Web)"/>
    <w:basedOn w:val="a"/>
    <w:uiPriority w:val="99"/>
    <w:unhideWhenUsed/>
    <w:rsid w:val="009C6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7"/>
    <w:uiPriority w:val="59"/>
    <w:rsid w:val="009C6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9C676E"/>
    <w:pPr>
      <w:spacing w:after="0" w:line="240" w:lineRule="auto"/>
    </w:pPr>
    <w:rPr>
      <w:rFonts w:ascii="Palatino Linotype" w:eastAsia="Palatino Linotype" w:hAnsi="Palatino Linotype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9C67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Абзац списка1"/>
    <w:basedOn w:val="a"/>
    <w:next w:val="a8"/>
    <w:uiPriority w:val="34"/>
    <w:qFormat/>
    <w:rsid w:val="009C676E"/>
    <w:pPr>
      <w:spacing w:after="200" w:line="276" w:lineRule="auto"/>
      <w:ind w:left="720"/>
      <w:contextualSpacing/>
    </w:pPr>
  </w:style>
  <w:style w:type="paragraph" w:styleId="a3">
    <w:name w:val="Balloon Text"/>
    <w:basedOn w:val="a"/>
    <w:link w:val="15"/>
    <w:uiPriority w:val="99"/>
    <w:semiHidden/>
    <w:unhideWhenUsed/>
    <w:rsid w:val="009C6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3"/>
    <w:uiPriority w:val="99"/>
    <w:semiHidden/>
    <w:rsid w:val="009C676E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9C6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C6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39</Pages>
  <Words>9429</Words>
  <Characters>53746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2019-02-18T18:59:00Z</dcterms:created>
  <dcterms:modified xsi:type="dcterms:W3CDTF">2019-02-18T19:18:00Z</dcterms:modified>
</cp:coreProperties>
</file>